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71E" w:rsidRPr="00C55230" w:rsidRDefault="00D7571E" w:rsidP="005A09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55230">
        <w:rPr>
          <w:rFonts w:ascii="Times New Roman" w:hAnsi="Times New Roman" w:cs="Times New Roman"/>
          <w:b/>
          <w:sz w:val="28"/>
          <w:szCs w:val="28"/>
        </w:rPr>
        <w:t>Раздел 3. Обоснования (расчеты) плановых показателей</w:t>
      </w:r>
      <w:r w:rsidR="005A09F2" w:rsidRPr="00C552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5230">
        <w:rPr>
          <w:rFonts w:ascii="Times New Roman" w:hAnsi="Times New Roman" w:cs="Times New Roman"/>
          <w:b/>
          <w:sz w:val="28"/>
          <w:szCs w:val="28"/>
        </w:rPr>
        <w:t>поступлений и выплат</w:t>
      </w:r>
    </w:p>
    <w:p w:rsidR="00D7571E" w:rsidRPr="009C3D6A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9C3D6A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D6A">
        <w:rPr>
          <w:rFonts w:ascii="Times New Roman" w:hAnsi="Times New Roman" w:cs="Times New Roman"/>
          <w:sz w:val="28"/>
          <w:szCs w:val="28"/>
        </w:rPr>
        <w:t>3.1. Обоснование (расчет) плановых показателей пос</w:t>
      </w:r>
      <w:r w:rsidR="005A09F2" w:rsidRPr="009C3D6A">
        <w:rPr>
          <w:rFonts w:ascii="Times New Roman" w:hAnsi="Times New Roman" w:cs="Times New Roman"/>
          <w:sz w:val="28"/>
          <w:szCs w:val="28"/>
        </w:rPr>
        <w:t>туплений доходов по статье 120 «</w:t>
      </w:r>
      <w:r w:rsidRPr="009C3D6A">
        <w:rPr>
          <w:rFonts w:ascii="Times New Roman" w:hAnsi="Times New Roman" w:cs="Times New Roman"/>
          <w:sz w:val="28"/>
          <w:szCs w:val="28"/>
        </w:rPr>
        <w:t>Доходы от собственности</w:t>
      </w:r>
      <w:r w:rsidR="005A09F2" w:rsidRPr="009C3D6A">
        <w:rPr>
          <w:rFonts w:ascii="Times New Roman" w:hAnsi="Times New Roman" w:cs="Times New Roman"/>
          <w:sz w:val="28"/>
          <w:szCs w:val="28"/>
        </w:rPr>
        <w:t>»</w:t>
      </w:r>
      <w:r w:rsidRPr="009C3D6A">
        <w:rPr>
          <w:rFonts w:ascii="Times New Roman" w:hAnsi="Times New Roman" w:cs="Times New Roman"/>
          <w:sz w:val="28"/>
          <w:szCs w:val="28"/>
        </w:rPr>
        <w:t>.</w:t>
      </w:r>
    </w:p>
    <w:p w:rsidR="00D7571E" w:rsidRPr="009C3D6A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D6A">
        <w:rPr>
          <w:rFonts w:ascii="Times New Roman" w:hAnsi="Times New Roman" w:cs="Times New Roman"/>
          <w:sz w:val="28"/>
          <w:szCs w:val="28"/>
        </w:rPr>
        <w:t>3.1.1. Обоснование (расчет) плановых показателей пос</w:t>
      </w:r>
      <w:r w:rsidR="005A09F2" w:rsidRPr="009C3D6A">
        <w:rPr>
          <w:rFonts w:ascii="Times New Roman" w:hAnsi="Times New Roman" w:cs="Times New Roman"/>
          <w:sz w:val="28"/>
          <w:szCs w:val="28"/>
        </w:rPr>
        <w:t>туплений доходов по статье 120 «</w:t>
      </w:r>
      <w:r w:rsidRPr="009C3D6A">
        <w:rPr>
          <w:rFonts w:ascii="Times New Roman" w:hAnsi="Times New Roman" w:cs="Times New Roman"/>
          <w:sz w:val="28"/>
          <w:szCs w:val="28"/>
        </w:rPr>
        <w:t>Доходы от собственности</w:t>
      </w:r>
      <w:r w:rsidR="005A09F2" w:rsidRPr="009C3D6A">
        <w:rPr>
          <w:rFonts w:ascii="Times New Roman" w:hAnsi="Times New Roman" w:cs="Times New Roman"/>
          <w:sz w:val="28"/>
          <w:szCs w:val="28"/>
        </w:rPr>
        <w:t>»</w:t>
      </w:r>
      <w:r w:rsidRPr="009C3D6A">
        <w:rPr>
          <w:rFonts w:ascii="Times New Roman" w:hAnsi="Times New Roman" w:cs="Times New Roman"/>
          <w:sz w:val="28"/>
          <w:szCs w:val="28"/>
        </w:rPr>
        <w:t>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8"/>
        <w:gridCol w:w="567"/>
        <w:gridCol w:w="1701"/>
        <w:gridCol w:w="1843"/>
        <w:gridCol w:w="1842"/>
      </w:tblGrid>
      <w:tr w:rsidR="00D7571E" w:rsidRPr="005A09F2" w:rsidTr="009C3D6A">
        <w:tc>
          <w:tcPr>
            <w:tcW w:w="3748" w:type="dxa"/>
            <w:vMerge w:val="restart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5386" w:type="dxa"/>
            <w:gridSpan w:val="3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9C3D6A" w:rsidRPr="005A09F2" w:rsidTr="009C3D6A">
        <w:tc>
          <w:tcPr>
            <w:tcW w:w="3748" w:type="dxa"/>
            <w:vMerge/>
          </w:tcPr>
          <w:p w:rsidR="00D7571E" w:rsidRPr="005A09F2" w:rsidRDefault="00D7571E" w:rsidP="00F75C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7571E" w:rsidRPr="005A09F2" w:rsidRDefault="00D7571E" w:rsidP="00F75C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843" w:type="dxa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842" w:type="dxa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9C3D6A" w:rsidRPr="005A09F2" w:rsidTr="009C3D6A">
        <w:tc>
          <w:tcPr>
            <w:tcW w:w="3748" w:type="dxa"/>
            <w:vMerge/>
          </w:tcPr>
          <w:p w:rsidR="00D7571E" w:rsidRPr="005A09F2" w:rsidRDefault="00D7571E" w:rsidP="00F75C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7571E" w:rsidRPr="005A09F2" w:rsidRDefault="00D7571E" w:rsidP="00F75C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843" w:type="dxa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842" w:type="dxa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9C3D6A" w:rsidRPr="005A09F2" w:rsidTr="009C3D6A">
        <w:tc>
          <w:tcPr>
            <w:tcW w:w="3748" w:type="dxa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2" w:type="dxa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9C3D6A" w:rsidRPr="005A09F2" w:rsidTr="009C3D6A">
        <w:tc>
          <w:tcPr>
            <w:tcW w:w="3748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Задолженность по доходам (дебиторская задолженность по доходам) на начало года</w:t>
            </w:r>
          </w:p>
        </w:tc>
        <w:tc>
          <w:tcPr>
            <w:tcW w:w="567" w:type="dxa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P1239"/>
            <w:bookmarkEnd w:id="0"/>
            <w:r w:rsidRPr="005A09F2">
              <w:rPr>
                <w:rFonts w:ascii="Times New Roman" w:hAnsi="Times New Roman" w:cs="Times New Roman"/>
                <w:sz w:val="20"/>
              </w:rPr>
              <w:t>0100</w:t>
            </w:r>
          </w:p>
        </w:tc>
        <w:tc>
          <w:tcPr>
            <w:tcW w:w="1701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3D6A" w:rsidRPr="005A09F2" w:rsidTr="009C3D6A">
        <w:tc>
          <w:tcPr>
            <w:tcW w:w="3748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Полученные предварительные платежи (авансы) по контрактам (договорам) (кредиторская задолженность по доходам) на начало года</w:t>
            </w:r>
          </w:p>
        </w:tc>
        <w:tc>
          <w:tcPr>
            <w:tcW w:w="567" w:type="dxa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" w:name="P1244"/>
            <w:bookmarkEnd w:id="1"/>
            <w:r w:rsidRPr="005A09F2">
              <w:rPr>
                <w:rFonts w:ascii="Times New Roman" w:hAnsi="Times New Roman" w:cs="Times New Roman"/>
                <w:sz w:val="20"/>
              </w:rPr>
              <w:t>0200</w:t>
            </w:r>
          </w:p>
        </w:tc>
        <w:tc>
          <w:tcPr>
            <w:tcW w:w="1701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3D6A" w:rsidRPr="005A09F2" w:rsidTr="009C3D6A">
        <w:tc>
          <w:tcPr>
            <w:tcW w:w="3748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Доходы от собственности, всего</w:t>
            </w:r>
          </w:p>
        </w:tc>
        <w:tc>
          <w:tcPr>
            <w:tcW w:w="567" w:type="dxa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" w:name="P1249"/>
            <w:bookmarkEnd w:id="2"/>
            <w:r w:rsidRPr="005A09F2">
              <w:rPr>
                <w:rFonts w:ascii="Times New Roman" w:hAnsi="Times New Roman" w:cs="Times New Roman"/>
                <w:sz w:val="20"/>
              </w:rPr>
              <w:t>0300</w:t>
            </w:r>
          </w:p>
        </w:tc>
        <w:tc>
          <w:tcPr>
            <w:tcW w:w="1701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3D6A" w:rsidRPr="005A09F2" w:rsidTr="009C3D6A">
        <w:tc>
          <w:tcPr>
            <w:tcW w:w="3748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доходы, получаемые в виде арендной либо иной платы за передачу в возмездное пользование муниципального имущества</w:t>
            </w:r>
          </w:p>
        </w:tc>
        <w:tc>
          <w:tcPr>
            <w:tcW w:w="567" w:type="dxa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0310</w:t>
            </w:r>
          </w:p>
        </w:tc>
        <w:tc>
          <w:tcPr>
            <w:tcW w:w="1701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3D6A" w:rsidRPr="005A09F2" w:rsidTr="009C3D6A">
        <w:tc>
          <w:tcPr>
            <w:tcW w:w="3748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плата по соглашениям об установлении сервитута</w:t>
            </w:r>
          </w:p>
        </w:tc>
        <w:tc>
          <w:tcPr>
            <w:tcW w:w="567" w:type="dxa"/>
          </w:tcPr>
          <w:p w:rsidR="00D7571E" w:rsidRPr="005A09F2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0320</w:t>
            </w:r>
          </w:p>
        </w:tc>
        <w:tc>
          <w:tcPr>
            <w:tcW w:w="1701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5A09F2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3D6A" w:rsidRPr="005A09F2" w:rsidTr="009C3D6A">
        <w:tc>
          <w:tcPr>
            <w:tcW w:w="3748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проценты, полученные от предоставления займов</w:t>
            </w:r>
          </w:p>
        </w:tc>
        <w:tc>
          <w:tcPr>
            <w:tcW w:w="567" w:type="dxa"/>
          </w:tcPr>
          <w:p w:rsidR="00F75C3C" w:rsidRPr="005A09F2" w:rsidRDefault="00F75C3C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0330</w:t>
            </w:r>
          </w:p>
        </w:tc>
        <w:tc>
          <w:tcPr>
            <w:tcW w:w="1701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3D6A" w:rsidRPr="005A09F2" w:rsidTr="009C3D6A">
        <w:tc>
          <w:tcPr>
            <w:tcW w:w="3748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проценты по иным финансовым инструментам</w:t>
            </w:r>
          </w:p>
        </w:tc>
        <w:tc>
          <w:tcPr>
            <w:tcW w:w="567" w:type="dxa"/>
          </w:tcPr>
          <w:p w:rsidR="00F75C3C" w:rsidRPr="005A09F2" w:rsidRDefault="00F75C3C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0340</w:t>
            </w:r>
          </w:p>
        </w:tc>
        <w:tc>
          <w:tcPr>
            <w:tcW w:w="1701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3D6A" w:rsidRPr="005A09F2" w:rsidTr="009C3D6A">
        <w:tc>
          <w:tcPr>
            <w:tcW w:w="3748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прочие поступления от использования имущества, находящегося в оперативном управлении учреждения</w:t>
            </w:r>
          </w:p>
        </w:tc>
        <w:tc>
          <w:tcPr>
            <w:tcW w:w="567" w:type="dxa"/>
          </w:tcPr>
          <w:p w:rsidR="00F75C3C" w:rsidRPr="005A09F2" w:rsidRDefault="00F75C3C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0350</w:t>
            </w:r>
          </w:p>
        </w:tc>
        <w:tc>
          <w:tcPr>
            <w:tcW w:w="1701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3D6A" w:rsidRPr="005A09F2" w:rsidTr="009C3D6A">
        <w:tc>
          <w:tcPr>
            <w:tcW w:w="3748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Задолженность по доходам (дебиторская задолженность по доходам) на конец года</w:t>
            </w:r>
          </w:p>
        </w:tc>
        <w:tc>
          <w:tcPr>
            <w:tcW w:w="567" w:type="dxa"/>
          </w:tcPr>
          <w:p w:rsidR="00F75C3C" w:rsidRPr="005A09F2" w:rsidRDefault="00F75C3C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" w:name="P1300"/>
            <w:bookmarkEnd w:id="3"/>
            <w:r w:rsidRPr="005A09F2">
              <w:rPr>
                <w:rFonts w:ascii="Times New Roman" w:hAnsi="Times New Roman" w:cs="Times New Roman"/>
                <w:sz w:val="20"/>
              </w:rPr>
              <w:t>0400</w:t>
            </w:r>
          </w:p>
        </w:tc>
        <w:tc>
          <w:tcPr>
            <w:tcW w:w="1701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3D6A" w:rsidRPr="005A09F2" w:rsidTr="009C3D6A">
        <w:tc>
          <w:tcPr>
            <w:tcW w:w="3748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Полученные предварительные платежи (авансы) по контрактам (договорам) (кредиторская задолженность по доходам) на конец года</w:t>
            </w:r>
          </w:p>
        </w:tc>
        <w:tc>
          <w:tcPr>
            <w:tcW w:w="567" w:type="dxa"/>
          </w:tcPr>
          <w:p w:rsidR="00F75C3C" w:rsidRPr="005A09F2" w:rsidRDefault="00F75C3C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4" w:name="P1305"/>
            <w:bookmarkEnd w:id="4"/>
            <w:r w:rsidRPr="005A09F2">
              <w:rPr>
                <w:rFonts w:ascii="Times New Roman" w:hAnsi="Times New Roman" w:cs="Times New Roman"/>
                <w:sz w:val="20"/>
              </w:rPr>
              <w:t>0500</w:t>
            </w:r>
          </w:p>
        </w:tc>
        <w:tc>
          <w:tcPr>
            <w:tcW w:w="1701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3D6A" w:rsidRPr="005A09F2" w:rsidTr="009C3D6A">
        <w:tc>
          <w:tcPr>
            <w:tcW w:w="3748" w:type="dxa"/>
          </w:tcPr>
          <w:p w:rsidR="00F75C3C" w:rsidRPr="00F75C3C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Планируемые поступления доходов от собственности (</w:t>
            </w:r>
            <w:hyperlink w:anchor="P1239" w:history="1">
              <w:r w:rsidRPr="00F75C3C">
                <w:rPr>
                  <w:rFonts w:ascii="Times New Roman" w:hAnsi="Times New Roman" w:cs="Times New Roman"/>
                  <w:sz w:val="20"/>
                </w:rPr>
                <w:t>с. 0100</w:t>
              </w:r>
            </w:hyperlink>
            <w:r w:rsidRPr="00F75C3C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w:anchor="P1244" w:history="1">
              <w:r w:rsidRPr="00F75C3C">
                <w:rPr>
                  <w:rFonts w:ascii="Times New Roman" w:hAnsi="Times New Roman" w:cs="Times New Roman"/>
                  <w:sz w:val="20"/>
                </w:rPr>
                <w:t>с. 0200</w:t>
              </w:r>
            </w:hyperlink>
            <w:r w:rsidRPr="00F75C3C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1249" w:history="1">
              <w:r w:rsidRPr="00F75C3C">
                <w:rPr>
                  <w:rFonts w:ascii="Times New Roman" w:hAnsi="Times New Roman" w:cs="Times New Roman"/>
                  <w:sz w:val="20"/>
                </w:rPr>
                <w:t>с. 0300</w:t>
              </w:r>
            </w:hyperlink>
            <w:r w:rsidRPr="00F75C3C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w:anchor="P1300" w:history="1">
              <w:r w:rsidRPr="00F75C3C">
                <w:rPr>
                  <w:rFonts w:ascii="Times New Roman" w:hAnsi="Times New Roman" w:cs="Times New Roman"/>
                  <w:sz w:val="20"/>
                </w:rPr>
                <w:t>с. 0400</w:t>
              </w:r>
            </w:hyperlink>
            <w:r w:rsidRPr="00F75C3C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1305" w:history="1">
              <w:r w:rsidRPr="00F75C3C">
                <w:rPr>
                  <w:rFonts w:ascii="Times New Roman" w:hAnsi="Times New Roman" w:cs="Times New Roman"/>
                  <w:sz w:val="20"/>
                </w:rPr>
                <w:t>с. 0500</w:t>
              </w:r>
            </w:hyperlink>
            <w:r w:rsidRPr="00F75C3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567" w:type="dxa"/>
          </w:tcPr>
          <w:p w:rsidR="00F75C3C" w:rsidRPr="005A09F2" w:rsidRDefault="00F75C3C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09F2">
              <w:rPr>
                <w:rFonts w:ascii="Times New Roman" w:hAnsi="Times New Roman" w:cs="Times New Roman"/>
                <w:sz w:val="20"/>
              </w:rPr>
              <w:t>0600</w:t>
            </w:r>
          </w:p>
        </w:tc>
        <w:tc>
          <w:tcPr>
            <w:tcW w:w="1701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F75C3C" w:rsidRPr="005A09F2" w:rsidRDefault="00F75C3C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5C47A4" w:rsidRDefault="005C47A4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3D6A" w:rsidRDefault="009C3D6A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9C3D6A" w:rsidSect="003F1BA3">
          <w:pgSz w:w="11905" w:h="16838"/>
          <w:pgMar w:top="1134" w:right="567" w:bottom="1134" w:left="1701" w:header="0" w:footer="0" w:gutter="0"/>
          <w:cols w:space="720"/>
        </w:sectPr>
      </w:pPr>
    </w:p>
    <w:p w:rsidR="00D7571E" w:rsidRPr="009C3D6A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D6A">
        <w:rPr>
          <w:rFonts w:ascii="Times New Roman" w:hAnsi="Times New Roman" w:cs="Times New Roman"/>
          <w:sz w:val="28"/>
          <w:szCs w:val="28"/>
        </w:rPr>
        <w:lastRenderedPageBreak/>
        <w:t>3.1.2. Расчет доходов в виде арендной либо иной платы за передачу в возмездное пользование муниципального имущества.</w:t>
      </w:r>
    </w:p>
    <w:p w:rsidR="009C3D6A" w:rsidRPr="005A09F2" w:rsidRDefault="009C3D6A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30"/>
        <w:gridCol w:w="851"/>
        <w:gridCol w:w="1276"/>
        <w:gridCol w:w="1275"/>
        <w:gridCol w:w="1276"/>
        <w:gridCol w:w="1276"/>
        <w:gridCol w:w="1276"/>
        <w:gridCol w:w="1275"/>
        <w:gridCol w:w="1276"/>
        <w:gridCol w:w="1276"/>
        <w:gridCol w:w="1276"/>
      </w:tblGrid>
      <w:tr w:rsidR="00D7571E" w:rsidRPr="00F75C3C" w:rsidTr="005C395F">
        <w:tc>
          <w:tcPr>
            <w:tcW w:w="2330" w:type="dxa"/>
            <w:vMerge w:val="restart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Наименование объекта</w:t>
            </w:r>
          </w:p>
        </w:tc>
        <w:tc>
          <w:tcPr>
            <w:tcW w:w="851" w:type="dxa"/>
            <w:vMerge w:val="restart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827" w:type="dxa"/>
            <w:gridSpan w:val="3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Плата (тариф) арендной платы за единицу площади (объект), руб.</w:t>
            </w:r>
          </w:p>
        </w:tc>
        <w:tc>
          <w:tcPr>
            <w:tcW w:w="3827" w:type="dxa"/>
            <w:gridSpan w:val="3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Планируемый объем предоставления имущества в аренду (в натуральных показателях)</w:t>
            </w:r>
          </w:p>
        </w:tc>
        <w:tc>
          <w:tcPr>
            <w:tcW w:w="3828" w:type="dxa"/>
            <w:gridSpan w:val="3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Объем планируемых поступлений, руб.</w:t>
            </w:r>
          </w:p>
        </w:tc>
      </w:tr>
      <w:tr w:rsidR="005C395F" w:rsidRPr="00F75C3C" w:rsidTr="005C395F">
        <w:tc>
          <w:tcPr>
            <w:tcW w:w="2330" w:type="dxa"/>
            <w:vMerge/>
          </w:tcPr>
          <w:p w:rsidR="00D7571E" w:rsidRPr="00F75C3C" w:rsidRDefault="00D7571E" w:rsidP="00F75C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7571E" w:rsidRPr="00F75C3C" w:rsidRDefault="00D7571E" w:rsidP="00F75C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5C395F" w:rsidRPr="00F75C3C" w:rsidTr="005C395F">
        <w:tc>
          <w:tcPr>
            <w:tcW w:w="2330" w:type="dxa"/>
            <w:vMerge/>
          </w:tcPr>
          <w:p w:rsidR="00D7571E" w:rsidRPr="00F75C3C" w:rsidRDefault="00D7571E" w:rsidP="00F75C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7571E" w:rsidRPr="00F75C3C" w:rsidRDefault="00D7571E" w:rsidP="00F75C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5C395F" w:rsidRPr="00F75C3C" w:rsidTr="005C395F">
        <w:tc>
          <w:tcPr>
            <w:tcW w:w="2330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5C395F" w:rsidRPr="00F75C3C" w:rsidTr="005C395F">
        <w:tc>
          <w:tcPr>
            <w:tcW w:w="2330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Недвижимое имущество, всего</w:t>
            </w:r>
          </w:p>
        </w:tc>
        <w:tc>
          <w:tcPr>
            <w:tcW w:w="851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0100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C395F" w:rsidRPr="00F75C3C" w:rsidTr="005C395F">
        <w:tc>
          <w:tcPr>
            <w:tcW w:w="2330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в том числе</w:t>
            </w:r>
          </w:p>
        </w:tc>
        <w:tc>
          <w:tcPr>
            <w:tcW w:w="851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C395F" w:rsidRPr="00F75C3C" w:rsidTr="005C395F">
        <w:tc>
          <w:tcPr>
            <w:tcW w:w="2330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0101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C395F" w:rsidRPr="00F75C3C" w:rsidTr="005C395F">
        <w:tc>
          <w:tcPr>
            <w:tcW w:w="2330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Движимое имущество, всего</w:t>
            </w:r>
          </w:p>
        </w:tc>
        <w:tc>
          <w:tcPr>
            <w:tcW w:w="851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0200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C395F" w:rsidRPr="00F75C3C" w:rsidTr="005C395F">
        <w:tc>
          <w:tcPr>
            <w:tcW w:w="2330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в том числе</w:t>
            </w:r>
          </w:p>
        </w:tc>
        <w:tc>
          <w:tcPr>
            <w:tcW w:w="851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C395F" w:rsidRPr="00F75C3C" w:rsidTr="005C395F">
        <w:tc>
          <w:tcPr>
            <w:tcW w:w="2330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0201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C395F" w:rsidRPr="00F75C3C" w:rsidTr="005C395F">
        <w:tc>
          <w:tcPr>
            <w:tcW w:w="2330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51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5" w:type="dxa"/>
          </w:tcPr>
          <w:p w:rsidR="00D7571E" w:rsidRPr="00F75C3C" w:rsidRDefault="00D7571E" w:rsidP="00F75C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5C3C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75C3C" w:rsidRDefault="00D7571E" w:rsidP="00F75C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D6A" w:rsidRDefault="009C3D6A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D6A" w:rsidRDefault="009C3D6A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D6A" w:rsidRDefault="009C3D6A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D6A" w:rsidRDefault="009C3D6A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D6A" w:rsidRDefault="009C3D6A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C3D6A" w:rsidSect="003F1BA3">
          <w:pgSz w:w="16838" w:h="11905" w:orient="landscape"/>
          <w:pgMar w:top="1701" w:right="1134" w:bottom="567" w:left="1134" w:header="0" w:footer="0" w:gutter="0"/>
          <w:cols w:space="720"/>
          <w:docGrid w:linePitch="299"/>
        </w:sect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lastRenderedPageBreak/>
        <w:t>3.2. Обоснование (расчет) плановых показателей пос</w:t>
      </w:r>
      <w:r w:rsidR="009C3D6A">
        <w:rPr>
          <w:rFonts w:ascii="Times New Roman" w:hAnsi="Times New Roman" w:cs="Times New Roman"/>
          <w:sz w:val="28"/>
          <w:szCs w:val="28"/>
        </w:rPr>
        <w:t>туплений доходов по статье 130 «</w:t>
      </w:r>
      <w:r w:rsidRPr="005A09F2">
        <w:rPr>
          <w:rFonts w:ascii="Times New Roman" w:hAnsi="Times New Roman" w:cs="Times New Roman"/>
          <w:sz w:val="28"/>
          <w:szCs w:val="28"/>
        </w:rPr>
        <w:t>Доходы от оказания услуг, работ</w:t>
      </w:r>
      <w:r w:rsidR="009C3D6A">
        <w:rPr>
          <w:rFonts w:ascii="Times New Roman" w:hAnsi="Times New Roman" w:cs="Times New Roman"/>
          <w:sz w:val="28"/>
          <w:szCs w:val="28"/>
        </w:rPr>
        <w:t>, компенсации затрат учреждений»</w:t>
      </w:r>
      <w:r w:rsidRPr="005A09F2">
        <w:rPr>
          <w:rFonts w:ascii="Times New Roman" w:hAnsi="Times New Roman" w:cs="Times New Roman"/>
          <w:sz w:val="28"/>
          <w:szCs w:val="28"/>
        </w:rPr>
        <w:t>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3.2.1. Обоснование (расчет) плановых показателей пос</w:t>
      </w:r>
      <w:r w:rsidR="009C3D6A">
        <w:rPr>
          <w:rFonts w:ascii="Times New Roman" w:hAnsi="Times New Roman" w:cs="Times New Roman"/>
          <w:sz w:val="28"/>
          <w:szCs w:val="28"/>
        </w:rPr>
        <w:t>туплений доходов по статье 130 «</w:t>
      </w:r>
      <w:r w:rsidRPr="005A09F2">
        <w:rPr>
          <w:rFonts w:ascii="Times New Roman" w:hAnsi="Times New Roman" w:cs="Times New Roman"/>
          <w:sz w:val="28"/>
          <w:szCs w:val="28"/>
        </w:rPr>
        <w:t>Доходы от оказания услуг, работ</w:t>
      </w:r>
      <w:r w:rsidR="009C3D6A">
        <w:rPr>
          <w:rFonts w:ascii="Times New Roman" w:hAnsi="Times New Roman" w:cs="Times New Roman"/>
          <w:sz w:val="28"/>
          <w:szCs w:val="28"/>
        </w:rPr>
        <w:t>, компенсации затрат учреждений»</w:t>
      </w:r>
      <w:r w:rsidRPr="005A09F2">
        <w:rPr>
          <w:rFonts w:ascii="Times New Roman" w:hAnsi="Times New Roman" w:cs="Times New Roman"/>
          <w:sz w:val="28"/>
          <w:szCs w:val="28"/>
        </w:rPr>
        <w:t>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06"/>
        <w:gridCol w:w="709"/>
        <w:gridCol w:w="1701"/>
        <w:gridCol w:w="1843"/>
        <w:gridCol w:w="1842"/>
      </w:tblGrid>
      <w:tr w:rsidR="00D7571E" w:rsidRPr="006F53E0" w:rsidTr="006F53E0">
        <w:tc>
          <w:tcPr>
            <w:tcW w:w="3606" w:type="dxa"/>
            <w:vMerge w:val="restart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Код строки</w:t>
            </w:r>
          </w:p>
        </w:tc>
        <w:tc>
          <w:tcPr>
            <w:tcW w:w="5386" w:type="dxa"/>
            <w:gridSpan w:val="3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Сумма, руб.</w:t>
            </w:r>
          </w:p>
        </w:tc>
      </w:tr>
      <w:tr w:rsidR="006F53E0" w:rsidRPr="006F53E0" w:rsidTr="006F53E0">
        <w:trPr>
          <w:trHeight w:val="165"/>
        </w:trPr>
        <w:tc>
          <w:tcPr>
            <w:tcW w:w="3606" w:type="dxa"/>
            <w:vMerge/>
          </w:tcPr>
          <w:p w:rsidR="00D7571E" w:rsidRPr="006F53E0" w:rsidRDefault="00D7571E" w:rsidP="006F53E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</w:tcPr>
          <w:p w:rsidR="00D7571E" w:rsidRPr="006F53E0" w:rsidRDefault="00D7571E" w:rsidP="006F53E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1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на 20__ г.</w:t>
            </w:r>
          </w:p>
        </w:tc>
        <w:tc>
          <w:tcPr>
            <w:tcW w:w="1843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на 20__ г.</w:t>
            </w:r>
          </w:p>
        </w:tc>
        <w:tc>
          <w:tcPr>
            <w:tcW w:w="1842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на 20__ г.</w:t>
            </w:r>
          </w:p>
        </w:tc>
      </w:tr>
      <w:tr w:rsidR="006F53E0" w:rsidRPr="006F53E0" w:rsidTr="006F53E0">
        <w:trPr>
          <w:trHeight w:val="441"/>
        </w:trPr>
        <w:tc>
          <w:tcPr>
            <w:tcW w:w="3606" w:type="dxa"/>
            <w:vMerge/>
          </w:tcPr>
          <w:p w:rsidR="00D7571E" w:rsidRPr="006F53E0" w:rsidRDefault="00D7571E" w:rsidP="006F53E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</w:tcPr>
          <w:p w:rsidR="00D7571E" w:rsidRPr="006F53E0" w:rsidRDefault="00D7571E" w:rsidP="006F53E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1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(текущий финансовый год)</w:t>
            </w:r>
          </w:p>
        </w:tc>
        <w:tc>
          <w:tcPr>
            <w:tcW w:w="1843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(первый год планового периода)</w:t>
            </w:r>
          </w:p>
        </w:tc>
        <w:tc>
          <w:tcPr>
            <w:tcW w:w="1842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(второй год планового периода)</w:t>
            </w:r>
          </w:p>
        </w:tc>
      </w:tr>
      <w:tr w:rsidR="006F53E0" w:rsidRPr="006F53E0" w:rsidTr="006F53E0">
        <w:tc>
          <w:tcPr>
            <w:tcW w:w="360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843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842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</w:tr>
      <w:tr w:rsidR="006F53E0" w:rsidRPr="006F53E0" w:rsidTr="006F53E0">
        <w:tc>
          <w:tcPr>
            <w:tcW w:w="360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Задолженность по доходам (дебиторская задолженность по доходам) на начало года</w:t>
            </w:r>
          </w:p>
        </w:tc>
        <w:tc>
          <w:tcPr>
            <w:tcW w:w="709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5" w:name="P1609"/>
            <w:bookmarkEnd w:id="5"/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0100</w:t>
            </w:r>
          </w:p>
        </w:tc>
        <w:tc>
          <w:tcPr>
            <w:tcW w:w="1701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2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F53E0" w:rsidRPr="006F53E0" w:rsidTr="006F53E0">
        <w:tc>
          <w:tcPr>
            <w:tcW w:w="360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Полученные предварительные платежи (авансы) по контрактам (договорам) (кредиторская задолженность по доходам) на начало года</w:t>
            </w:r>
          </w:p>
        </w:tc>
        <w:tc>
          <w:tcPr>
            <w:tcW w:w="709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6" w:name="P1614"/>
            <w:bookmarkEnd w:id="6"/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0200</w:t>
            </w:r>
          </w:p>
        </w:tc>
        <w:tc>
          <w:tcPr>
            <w:tcW w:w="1701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2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F53E0" w:rsidRPr="006F53E0" w:rsidTr="006F53E0">
        <w:tc>
          <w:tcPr>
            <w:tcW w:w="360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Доходы от оказания услуг, работ, компенсации затрат учреждений, всего</w:t>
            </w:r>
          </w:p>
        </w:tc>
        <w:tc>
          <w:tcPr>
            <w:tcW w:w="709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7" w:name="P1619"/>
            <w:bookmarkEnd w:id="7"/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0300</w:t>
            </w:r>
          </w:p>
        </w:tc>
        <w:tc>
          <w:tcPr>
            <w:tcW w:w="1701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2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F53E0" w:rsidRPr="006F53E0" w:rsidTr="006F53E0">
        <w:tc>
          <w:tcPr>
            <w:tcW w:w="360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в том числе:</w:t>
            </w:r>
          </w:p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709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0310</w:t>
            </w:r>
          </w:p>
        </w:tc>
        <w:tc>
          <w:tcPr>
            <w:tcW w:w="1701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2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F53E0" w:rsidRPr="006F53E0" w:rsidTr="006F53E0">
        <w:tc>
          <w:tcPr>
            <w:tcW w:w="360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доходы от оказания услуг, выполнения работ в рамках установленного муниципального задания</w:t>
            </w:r>
          </w:p>
        </w:tc>
        <w:tc>
          <w:tcPr>
            <w:tcW w:w="709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0320</w:t>
            </w:r>
          </w:p>
        </w:tc>
        <w:tc>
          <w:tcPr>
            <w:tcW w:w="1701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2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F53E0" w:rsidRPr="006F53E0" w:rsidTr="006F53E0">
        <w:tc>
          <w:tcPr>
            <w:tcW w:w="360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доходы от оказания услуг, выполнения работ за плату сверх установленного муниципального задания и иной приносящей доход деятельности, предусмотренной уставом учреждения</w:t>
            </w:r>
          </w:p>
        </w:tc>
        <w:tc>
          <w:tcPr>
            <w:tcW w:w="709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0330</w:t>
            </w:r>
          </w:p>
        </w:tc>
        <w:tc>
          <w:tcPr>
            <w:tcW w:w="1701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2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F53E0" w:rsidRPr="006F53E0" w:rsidTr="006F53E0">
        <w:tc>
          <w:tcPr>
            <w:tcW w:w="360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доходы, поступающие в порядке возмещения расходов, понесенных в связи с эксплуатацией имущества, находящегося в оперативном управлении учреждения</w:t>
            </w:r>
          </w:p>
        </w:tc>
        <w:tc>
          <w:tcPr>
            <w:tcW w:w="709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0340</w:t>
            </w:r>
          </w:p>
        </w:tc>
        <w:tc>
          <w:tcPr>
            <w:tcW w:w="1701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2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F53E0" w:rsidRPr="006F53E0" w:rsidTr="006F53E0">
        <w:tc>
          <w:tcPr>
            <w:tcW w:w="360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Задолженность по доходам (дебиторская задолженность по доходам) на конец года</w:t>
            </w:r>
          </w:p>
        </w:tc>
        <w:tc>
          <w:tcPr>
            <w:tcW w:w="709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8" w:name="P1645"/>
            <w:bookmarkEnd w:id="8"/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0400</w:t>
            </w:r>
          </w:p>
        </w:tc>
        <w:tc>
          <w:tcPr>
            <w:tcW w:w="1701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2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F53E0" w:rsidRPr="006F53E0" w:rsidTr="006F53E0">
        <w:tc>
          <w:tcPr>
            <w:tcW w:w="360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Полученные предварительные платежи (авансы) по контрактам (договорам) (кредиторская задолженность по доходам) на конец года</w:t>
            </w:r>
          </w:p>
        </w:tc>
        <w:tc>
          <w:tcPr>
            <w:tcW w:w="709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9" w:name="P1650"/>
            <w:bookmarkEnd w:id="9"/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0500</w:t>
            </w:r>
          </w:p>
        </w:tc>
        <w:tc>
          <w:tcPr>
            <w:tcW w:w="1701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2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F53E0" w:rsidRPr="006F53E0" w:rsidTr="006F53E0">
        <w:tc>
          <w:tcPr>
            <w:tcW w:w="360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Планируемые поступления доходов от оказания услуг, компенсации затрат учреждения (</w:t>
            </w:r>
            <w:hyperlink w:anchor="P1609" w:history="1">
              <w:r w:rsidRPr="006F53E0">
                <w:rPr>
                  <w:rFonts w:ascii="Times New Roman" w:hAnsi="Times New Roman" w:cs="Times New Roman"/>
                  <w:sz w:val="19"/>
                  <w:szCs w:val="19"/>
                </w:rPr>
                <w:t>с. 0100</w:t>
              </w:r>
            </w:hyperlink>
            <w:r w:rsidRPr="006F53E0">
              <w:rPr>
                <w:rFonts w:ascii="Times New Roman" w:hAnsi="Times New Roman" w:cs="Times New Roman"/>
                <w:sz w:val="19"/>
                <w:szCs w:val="19"/>
              </w:rPr>
              <w:t xml:space="preserve"> - </w:t>
            </w:r>
            <w:hyperlink w:anchor="P1614" w:history="1">
              <w:r w:rsidRPr="006F53E0">
                <w:rPr>
                  <w:rFonts w:ascii="Times New Roman" w:hAnsi="Times New Roman" w:cs="Times New Roman"/>
                  <w:sz w:val="19"/>
                  <w:szCs w:val="19"/>
                </w:rPr>
                <w:t>с. 0200</w:t>
              </w:r>
            </w:hyperlink>
            <w:r w:rsidRPr="006F53E0">
              <w:rPr>
                <w:rFonts w:ascii="Times New Roman" w:hAnsi="Times New Roman" w:cs="Times New Roman"/>
                <w:sz w:val="19"/>
                <w:szCs w:val="19"/>
              </w:rPr>
              <w:t xml:space="preserve"> + </w:t>
            </w:r>
            <w:hyperlink w:anchor="P1619" w:history="1">
              <w:r w:rsidRPr="006F53E0">
                <w:rPr>
                  <w:rFonts w:ascii="Times New Roman" w:hAnsi="Times New Roman" w:cs="Times New Roman"/>
                  <w:sz w:val="19"/>
                  <w:szCs w:val="19"/>
                </w:rPr>
                <w:t>с. 0300</w:t>
              </w:r>
            </w:hyperlink>
            <w:r w:rsidRPr="006F53E0">
              <w:rPr>
                <w:rFonts w:ascii="Times New Roman" w:hAnsi="Times New Roman" w:cs="Times New Roman"/>
                <w:sz w:val="19"/>
                <w:szCs w:val="19"/>
              </w:rPr>
              <w:t xml:space="preserve"> - </w:t>
            </w:r>
            <w:hyperlink w:anchor="P1645" w:history="1">
              <w:r w:rsidRPr="006F53E0">
                <w:rPr>
                  <w:rFonts w:ascii="Times New Roman" w:hAnsi="Times New Roman" w:cs="Times New Roman"/>
                  <w:sz w:val="19"/>
                  <w:szCs w:val="19"/>
                </w:rPr>
                <w:t>с. 0400</w:t>
              </w:r>
            </w:hyperlink>
            <w:r w:rsidRPr="006F53E0">
              <w:rPr>
                <w:rFonts w:ascii="Times New Roman" w:hAnsi="Times New Roman" w:cs="Times New Roman"/>
                <w:sz w:val="19"/>
                <w:szCs w:val="19"/>
              </w:rPr>
              <w:t xml:space="preserve"> + </w:t>
            </w:r>
            <w:hyperlink w:anchor="P1650" w:history="1">
              <w:r w:rsidRPr="006F53E0">
                <w:rPr>
                  <w:rFonts w:ascii="Times New Roman" w:hAnsi="Times New Roman" w:cs="Times New Roman"/>
                  <w:sz w:val="19"/>
                  <w:szCs w:val="19"/>
                </w:rPr>
                <w:t>с. 0500</w:t>
              </w:r>
            </w:hyperlink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709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F53E0">
              <w:rPr>
                <w:rFonts w:ascii="Times New Roman" w:hAnsi="Times New Roman" w:cs="Times New Roman"/>
                <w:sz w:val="19"/>
                <w:szCs w:val="19"/>
              </w:rPr>
              <w:t>0600</w:t>
            </w:r>
          </w:p>
        </w:tc>
        <w:tc>
          <w:tcPr>
            <w:tcW w:w="1701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2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:rsidR="006F53E0" w:rsidRDefault="006F53E0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F53E0" w:rsidSect="005C395F">
          <w:pgSz w:w="11905" w:h="16838"/>
          <w:pgMar w:top="1134" w:right="567" w:bottom="1134" w:left="1701" w:header="0" w:footer="0" w:gutter="0"/>
          <w:cols w:space="720"/>
          <w:docGrid w:linePitch="299"/>
        </w:sectPr>
      </w:pPr>
    </w:p>
    <w:p w:rsidR="00D7571E" w:rsidRDefault="00D7571E" w:rsidP="006F53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lastRenderedPageBreak/>
        <w:t>3.2.2. Расчет доходов в виде субсидии на финансовое обеспечение выполнения муниципального задания.</w:t>
      </w:r>
    </w:p>
    <w:p w:rsidR="006F53E0" w:rsidRDefault="006F53E0" w:rsidP="006F53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992"/>
        <w:gridCol w:w="1276"/>
        <w:gridCol w:w="1275"/>
        <w:gridCol w:w="1276"/>
        <w:gridCol w:w="1276"/>
        <w:gridCol w:w="1276"/>
        <w:gridCol w:w="1134"/>
        <w:gridCol w:w="1275"/>
        <w:gridCol w:w="1276"/>
        <w:gridCol w:w="1276"/>
      </w:tblGrid>
      <w:tr w:rsidR="00D7571E" w:rsidRPr="006F53E0" w:rsidTr="001F2C44">
        <w:tc>
          <w:tcPr>
            <w:tcW w:w="2189" w:type="dxa"/>
            <w:vMerge w:val="restart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827" w:type="dxa"/>
            <w:gridSpan w:val="3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Плата (тариф) за единицу услуги (работы), руб.</w:t>
            </w:r>
          </w:p>
        </w:tc>
        <w:tc>
          <w:tcPr>
            <w:tcW w:w="3686" w:type="dxa"/>
            <w:gridSpan w:val="3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Планируемый объем оказания услуг (выполнения работ)</w:t>
            </w:r>
          </w:p>
        </w:tc>
        <w:tc>
          <w:tcPr>
            <w:tcW w:w="3827" w:type="dxa"/>
            <w:gridSpan w:val="3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Общий объем планируемых поступлений, руб.</w:t>
            </w:r>
          </w:p>
        </w:tc>
      </w:tr>
      <w:tr w:rsidR="005C395F" w:rsidRPr="006F53E0" w:rsidTr="001F2C44">
        <w:tc>
          <w:tcPr>
            <w:tcW w:w="2189" w:type="dxa"/>
            <w:vMerge/>
          </w:tcPr>
          <w:p w:rsidR="00D7571E" w:rsidRPr="006F53E0" w:rsidRDefault="00D7571E" w:rsidP="006F53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7571E" w:rsidRPr="006F53E0" w:rsidRDefault="00D7571E" w:rsidP="006F53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5C395F" w:rsidRPr="006F53E0" w:rsidTr="001F2C44">
        <w:tc>
          <w:tcPr>
            <w:tcW w:w="2189" w:type="dxa"/>
            <w:vMerge/>
          </w:tcPr>
          <w:p w:rsidR="00D7571E" w:rsidRPr="006F53E0" w:rsidRDefault="00D7571E" w:rsidP="006F53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7571E" w:rsidRPr="006F53E0" w:rsidRDefault="00D7571E" w:rsidP="006F53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5C395F" w:rsidRPr="006F53E0" w:rsidTr="001F2C44">
        <w:tc>
          <w:tcPr>
            <w:tcW w:w="2189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92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5C395F" w:rsidRPr="006F53E0" w:rsidTr="001F2C44">
        <w:tc>
          <w:tcPr>
            <w:tcW w:w="2189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C395F" w:rsidRPr="006F53E0" w:rsidTr="001F2C44">
        <w:tc>
          <w:tcPr>
            <w:tcW w:w="2189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C395F" w:rsidRPr="006F53E0" w:rsidTr="001F2C44">
        <w:tc>
          <w:tcPr>
            <w:tcW w:w="2189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92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3.2.3. Расчет доходов от оказания услуг, выполнения работ в рамках установленного муниципального задания.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992"/>
        <w:gridCol w:w="1276"/>
        <w:gridCol w:w="1275"/>
        <w:gridCol w:w="1276"/>
        <w:gridCol w:w="1276"/>
        <w:gridCol w:w="1276"/>
        <w:gridCol w:w="1134"/>
        <w:gridCol w:w="1275"/>
        <w:gridCol w:w="1276"/>
        <w:gridCol w:w="1276"/>
      </w:tblGrid>
      <w:tr w:rsidR="00D7571E" w:rsidRPr="006F53E0" w:rsidTr="001F2C44">
        <w:tc>
          <w:tcPr>
            <w:tcW w:w="2189" w:type="dxa"/>
            <w:vMerge w:val="restart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827" w:type="dxa"/>
            <w:gridSpan w:val="3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Плата (тариф) за единицу услуги (работы), руб.</w:t>
            </w:r>
          </w:p>
        </w:tc>
        <w:tc>
          <w:tcPr>
            <w:tcW w:w="3686" w:type="dxa"/>
            <w:gridSpan w:val="3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Планируемый объем оказания услуг (выполнения работ)</w:t>
            </w:r>
          </w:p>
        </w:tc>
        <w:tc>
          <w:tcPr>
            <w:tcW w:w="3827" w:type="dxa"/>
            <w:gridSpan w:val="3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Общий объем планируемых поступлений, руб.</w:t>
            </w:r>
          </w:p>
        </w:tc>
      </w:tr>
      <w:tr w:rsidR="00D7571E" w:rsidRPr="006F53E0" w:rsidTr="001F2C44">
        <w:tc>
          <w:tcPr>
            <w:tcW w:w="2189" w:type="dxa"/>
            <w:vMerge/>
          </w:tcPr>
          <w:p w:rsidR="00D7571E" w:rsidRPr="006F53E0" w:rsidRDefault="00D7571E" w:rsidP="006F53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7571E" w:rsidRPr="006F53E0" w:rsidRDefault="00D7571E" w:rsidP="006F53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6F53E0" w:rsidTr="001F2C44">
        <w:tc>
          <w:tcPr>
            <w:tcW w:w="2189" w:type="dxa"/>
            <w:vMerge/>
          </w:tcPr>
          <w:p w:rsidR="00D7571E" w:rsidRPr="006F53E0" w:rsidRDefault="00D7571E" w:rsidP="006F53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7571E" w:rsidRPr="006F53E0" w:rsidRDefault="00D7571E" w:rsidP="006F53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6F53E0" w:rsidTr="001F2C44">
        <w:tc>
          <w:tcPr>
            <w:tcW w:w="2189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92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7571E" w:rsidRPr="006F53E0" w:rsidTr="001F2C44">
        <w:tc>
          <w:tcPr>
            <w:tcW w:w="2189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6F53E0" w:rsidTr="001F2C44">
        <w:tc>
          <w:tcPr>
            <w:tcW w:w="2189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6F53E0" w:rsidTr="001F2C44">
        <w:tc>
          <w:tcPr>
            <w:tcW w:w="2189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92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 xml:space="preserve">3.2.4. Расчет доходов от оказания услуг, выполнения работ за плату сверх установленного муниципального </w:t>
      </w:r>
      <w:r w:rsidRPr="005A09F2">
        <w:rPr>
          <w:rFonts w:ascii="Times New Roman" w:hAnsi="Times New Roman" w:cs="Times New Roman"/>
          <w:sz w:val="28"/>
          <w:szCs w:val="28"/>
        </w:rPr>
        <w:lastRenderedPageBreak/>
        <w:t>задания и иной приносящей доход деятельности, предусмотренной уставом учреждения.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992"/>
        <w:gridCol w:w="1276"/>
        <w:gridCol w:w="1275"/>
        <w:gridCol w:w="1276"/>
        <w:gridCol w:w="1276"/>
        <w:gridCol w:w="1276"/>
        <w:gridCol w:w="1134"/>
        <w:gridCol w:w="1275"/>
        <w:gridCol w:w="1276"/>
        <w:gridCol w:w="1276"/>
      </w:tblGrid>
      <w:tr w:rsidR="00D7571E" w:rsidRPr="006F53E0" w:rsidTr="001F2C44">
        <w:tc>
          <w:tcPr>
            <w:tcW w:w="2189" w:type="dxa"/>
            <w:vMerge w:val="restart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827" w:type="dxa"/>
            <w:gridSpan w:val="3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Плата (тариф) за единицу услуги (работы), руб.</w:t>
            </w:r>
          </w:p>
        </w:tc>
        <w:tc>
          <w:tcPr>
            <w:tcW w:w="3686" w:type="dxa"/>
            <w:gridSpan w:val="3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Планируемый объем оказания услуг (выполнения работ)</w:t>
            </w:r>
          </w:p>
        </w:tc>
        <w:tc>
          <w:tcPr>
            <w:tcW w:w="3827" w:type="dxa"/>
            <w:gridSpan w:val="3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Общий объем планируемых поступлений, руб.</w:t>
            </w:r>
          </w:p>
        </w:tc>
      </w:tr>
      <w:tr w:rsidR="00D7571E" w:rsidRPr="006F53E0" w:rsidTr="001F2C44">
        <w:tc>
          <w:tcPr>
            <w:tcW w:w="2189" w:type="dxa"/>
            <w:vMerge/>
          </w:tcPr>
          <w:p w:rsidR="00D7571E" w:rsidRPr="006F53E0" w:rsidRDefault="00D7571E" w:rsidP="006F53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7571E" w:rsidRPr="006F53E0" w:rsidRDefault="00D7571E" w:rsidP="006F53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6F53E0" w:rsidTr="001F2C44">
        <w:tc>
          <w:tcPr>
            <w:tcW w:w="2189" w:type="dxa"/>
            <w:vMerge/>
          </w:tcPr>
          <w:p w:rsidR="00D7571E" w:rsidRPr="006F53E0" w:rsidRDefault="00D7571E" w:rsidP="006F53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7571E" w:rsidRPr="006F53E0" w:rsidRDefault="00D7571E" w:rsidP="006F53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6F53E0" w:rsidTr="001F2C44">
        <w:tc>
          <w:tcPr>
            <w:tcW w:w="2189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92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7571E" w:rsidRPr="006F53E0" w:rsidTr="001F2C44">
        <w:tc>
          <w:tcPr>
            <w:tcW w:w="2189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6F53E0" w:rsidTr="001F2C44">
        <w:tc>
          <w:tcPr>
            <w:tcW w:w="2189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6F53E0" w:rsidTr="001F2C44">
        <w:tc>
          <w:tcPr>
            <w:tcW w:w="2189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92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D7571E" w:rsidRPr="006F53E0" w:rsidRDefault="00D7571E" w:rsidP="006F5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53E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5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6F53E0" w:rsidRDefault="00D7571E" w:rsidP="006F53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3.2.5. Расчет доходов, поступающих в порядке возмещения расходов, понесенных в связи с эксплуатацией имущества, находящегося в оперативном управлении учреждения.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992"/>
        <w:gridCol w:w="1276"/>
        <w:gridCol w:w="1275"/>
        <w:gridCol w:w="1276"/>
        <w:gridCol w:w="1276"/>
        <w:gridCol w:w="1276"/>
        <w:gridCol w:w="1134"/>
        <w:gridCol w:w="1275"/>
        <w:gridCol w:w="1276"/>
        <w:gridCol w:w="1276"/>
      </w:tblGrid>
      <w:tr w:rsidR="00D7571E" w:rsidRPr="002B34F2" w:rsidTr="001F2C44">
        <w:tc>
          <w:tcPr>
            <w:tcW w:w="2189" w:type="dxa"/>
            <w:vMerge w:val="restart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Вид возмещаемых расходов</w:t>
            </w:r>
          </w:p>
        </w:tc>
        <w:tc>
          <w:tcPr>
            <w:tcW w:w="992" w:type="dxa"/>
            <w:vMerge w:val="restart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827" w:type="dxa"/>
            <w:gridSpan w:val="3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Плата (тариф) за единицу услуги (работы), руб.</w:t>
            </w:r>
          </w:p>
        </w:tc>
        <w:tc>
          <w:tcPr>
            <w:tcW w:w="3686" w:type="dxa"/>
            <w:gridSpan w:val="3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Объем услуг, планируемый к возмещению</w:t>
            </w:r>
          </w:p>
        </w:tc>
        <w:tc>
          <w:tcPr>
            <w:tcW w:w="3827" w:type="dxa"/>
            <w:gridSpan w:val="3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Общий объем планируемых поступлений, руб.</w:t>
            </w:r>
          </w:p>
        </w:tc>
      </w:tr>
      <w:tr w:rsidR="00D7571E" w:rsidRPr="002B34F2" w:rsidTr="001F2C44">
        <w:tc>
          <w:tcPr>
            <w:tcW w:w="2189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5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34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5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2B34F2" w:rsidTr="001F2C44">
        <w:tc>
          <w:tcPr>
            <w:tcW w:w="2189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5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34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275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2B34F2" w:rsidTr="001F2C44">
        <w:tc>
          <w:tcPr>
            <w:tcW w:w="2189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92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5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5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7571E" w:rsidRPr="002B34F2" w:rsidTr="001F2C44">
        <w:tc>
          <w:tcPr>
            <w:tcW w:w="2189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1F2C44">
        <w:tc>
          <w:tcPr>
            <w:tcW w:w="2189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1F2C44">
        <w:tc>
          <w:tcPr>
            <w:tcW w:w="2189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92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5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5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D7571E" w:rsidRPr="005A09F2" w:rsidSect="001F2C44">
          <w:pgSz w:w="16838" w:h="11905" w:orient="landscape"/>
          <w:pgMar w:top="1418" w:right="1134" w:bottom="567" w:left="1134" w:header="0" w:footer="0" w:gutter="0"/>
          <w:cols w:space="720"/>
        </w:sect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lastRenderedPageBreak/>
        <w:t>3.3. Обоснование (расчет) плановых показателей пос</w:t>
      </w:r>
      <w:r w:rsidR="002B34F2">
        <w:rPr>
          <w:rFonts w:ascii="Times New Roman" w:hAnsi="Times New Roman" w:cs="Times New Roman"/>
          <w:sz w:val="28"/>
          <w:szCs w:val="28"/>
        </w:rPr>
        <w:t>туплений доходов по статье 140 «</w:t>
      </w:r>
      <w:r w:rsidRPr="005A09F2">
        <w:rPr>
          <w:rFonts w:ascii="Times New Roman" w:hAnsi="Times New Roman" w:cs="Times New Roman"/>
          <w:sz w:val="28"/>
          <w:szCs w:val="28"/>
        </w:rPr>
        <w:t>Доходы от штрафов, пеней, иных сумм принудительного изъятия</w:t>
      </w:r>
      <w:r w:rsidR="002B34F2">
        <w:rPr>
          <w:rFonts w:ascii="Times New Roman" w:hAnsi="Times New Roman" w:cs="Times New Roman"/>
          <w:sz w:val="28"/>
          <w:szCs w:val="28"/>
        </w:rPr>
        <w:t>»</w:t>
      </w:r>
      <w:r w:rsidRPr="005A09F2">
        <w:rPr>
          <w:rFonts w:ascii="Times New Roman" w:hAnsi="Times New Roman" w:cs="Times New Roman"/>
          <w:sz w:val="28"/>
          <w:szCs w:val="28"/>
        </w:rPr>
        <w:t>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 xml:space="preserve">3.3.1. Обоснование (расчет) плановых показателей поступлений доходов по статье 140 </w:t>
      </w:r>
      <w:r w:rsidR="002B34F2">
        <w:rPr>
          <w:rFonts w:ascii="Times New Roman" w:hAnsi="Times New Roman" w:cs="Times New Roman"/>
          <w:sz w:val="28"/>
          <w:szCs w:val="28"/>
        </w:rPr>
        <w:t>«</w:t>
      </w:r>
      <w:r w:rsidRPr="005A09F2">
        <w:rPr>
          <w:rFonts w:ascii="Times New Roman" w:hAnsi="Times New Roman" w:cs="Times New Roman"/>
          <w:sz w:val="28"/>
          <w:szCs w:val="28"/>
        </w:rPr>
        <w:t>Доходы от штрафов, пеней, иных сумм принудительного изъятия</w:t>
      </w:r>
      <w:r w:rsidR="002B34F2">
        <w:rPr>
          <w:rFonts w:ascii="Times New Roman" w:hAnsi="Times New Roman" w:cs="Times New Roman"/>
          <w:sz w:val="28"/>
          <w:szCs w:val="28"/>
        </w:rPr>
        <w:t>»</w:t>
      </w:r>
      <w:r w:rsidRPr="005A09F2">
        <w:rPr>
          <w:rFonts w:ascii="Times New Roman" w:hAnsi="Times New Roman" w:cs="Times New Roman"/>
          <w:sz w:val="28"/>
          <w:szCs w:val="28"/>
        </w:rPr>
        <w:t>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851"/>
        <w:gridCol w:w="1701"/>
        <w:gridCol w:w="1843"/>
        <w:gridCol w:w="1842"/>
      </w:tblGrid>
      <w:tr w:rsidR="00D7571E" w:rsidRPr="002B34F2" w:rsidTr="002B34F2">
        <w:tc>
          <w:tcPr>
            <w:tcW w:w="3464" w:type="dxa"/>
            <w:vMerge w:val="restart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5386" w:type="dxa"/>
            <w:gridSpan w:val="3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D7571E" w:rsidRPr="002B34F2" w:rsidTr="002B34F2">
        <w:tc>
          <w:tcPr>
            <w:tcW w:w="3464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2B34F2" w:rsidTr="002B34F2">
        <w:tc>
          <w:tcPr>
            <w:tcW w:w="3464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Задолженность по доходам (дебиторская задолженность по доходам) на начало года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0" w:name="P2002"/>
            <w:bookmarkEnd w:id="10"/>
            <w:r w:rsidRPr="002B34F2">
              <w:rPr>
                <w:rFonts w:ascii="Times New Roman" w:hAnsi="Times New Roman" w:cs="Times New Roman"/>
                <w:sz w:val="20"/>
              </w:rPr>
              <w:t>0100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Излишне полученные либо взысканные платежи (кредиторская задолженность по доходам) на начало года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1" w:name="P2007"/>
            <w:bookmarkEnd w:id="11"/>
            <w:r w:rsidRPr="002B34F2">
              <w:rPr>
                <w:rFonts w:ascii="Times New Roman" w:hAnsi="Times New Roman" w:cs="Times New Roman"/>
                <w:sz w:val="20"/>
              </w:rPr>
              <w:t>0200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Доходы от штрафов, пеней, иных сумм принудительного изъятия, всего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2" w:name="P2012"/>
            <w:bookmarkEnd w:id="12"/>
            <w:r w:rsidRPr="002B34F2">
              <w:rPr>
                <w:rFonts w:ascii="Times New Roman" w:hAnsi="Times New Roman" w:cs="Times New Roman"/>
                <w:sz w:val="20"/>
              </w:rPr>
              <w:t>0300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штрафы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0310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пени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0320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суммы принудительного изъятия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0330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Задолженность по доходам (дебиторская задолженность по доходам) на конец года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3" w:name="P2033"/>
            <w:bookmarkEnd w:id="13"/>
            <w:r w:rsidRPr="002B34F2">
              <w:rPr>
                <w:rFonts w:ascii="Times New Roman" w:hAnsi="Times New Roman" w:cs="Times New Roman"/>
                <w:sz w:val="20"/>
              </w:rPr>
              <w:t>0400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Излишне полученные либо взысканные платежи (кредиторская задолженность по доходам) на конец года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4" w:name="P2038"/>
            <w:bookmarkEnd w:id="14"/>
            <w:r w:rsidRPr="002B34F2">
              <w:rPr>
                <w:rFonts w:ascii="Times New Roman" w:hAnsi="Times New Roman" w:cs="Times New Roman"/>
                <w:sz w:val="20"/>
              </w:rPr>
              <w:t>0500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Планируемые поступления доходов от штрафов, пеней, иных сумм принудительного изъятия (</w:t>
            </w:r>
            <w:hyperlink w:anchor="P2002" w:history="1">
              <w:r w:rsidRPr="002B34F2">
                <w:rPr>
                  <w:rFonts w:ascii="Times New Roman" w:hAnsi="Times New Roman" w:cs="Times New Roman"/>
                  <w:sz w:val="20"/>
                </w:rPr>
                <w:t>с. 0100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w:anchor="P2007" w:history="1">
              <w:r w:rsidRPr="002B34F2">
                <w:rPr>
                  <w:rFonts w:ascii="Times New Roman" w:hAnsi="Times New Roman" w:cs="Times New Roman"/>
                  <w:sz w:val="20"/>
                </w:rPr>
                <w:t>с. 0200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012" w:history="1">
              <w:r w:rsidRPr="002B34F2">
                <w:rPr>
                  <w:rFonts w:ascii="Times New Roman" w:hAnsi="Times New Roman" w:cs="Times New Roman"/>
                  <w:sz w:val="20"/>
                </w:rPr>
                <w:t>с. 0300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w:anchor="P2033" w:history="1">
              <w:r w:rsidRPr="002B34F2">
                <w:rPr>
                  <w:rFonts w:ascii="Times New Roman" w:hAnsi="Times New Roman" w:cs="Times New Roman"/>
                  <w:sz w:val="20"/>
                </w:rPr>
                <w:t>с. 0400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038" w:history="1">
              <w:r w:rsidRPr="002B34F2">
                <w:rPr>
                  <w:rFonts w:ascii="Times New Roman" w:hAnsi="Times New Roman" w:cs="Times New Roman"/>
                  <w:sz w:val="20"/>
                </w:rPr>
                <w:t>с. 0500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0600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3.4. Обоснование (расчет) плановых показателей пос</w:t>
      </w:r>
      <w:r w:rsidR="002B34F2">
        <w:rPr>
          <w:rFonts w:ascii="Times New Roman" w:hAnsi="Times New Roman" w:cs="Times New Roman"/>
          <w:sz w:val="28"/>
          <w:szCs w:val="28"/>
        </w:rPr>
        <w:t>туплений доходов по статье 180 «</w:t>
      </w:r>
      <w:r w:rsidRPr="005A09F2">
        <w:rPr>
          <w:rFonts w:ascii="Times New Roman" w:hAnsi="Times New Roman" w:cs="Times New Roman"/>
          <w:sz w:val="28"/>
          <w:szCs w:val="28"/>
        </w:rPr>
        <w:t>Прочие доходы</w:t>
      </w:r>
      <w:r w:rsidR="002B34F2">
        <w:rPr>
          <w:rFonts w:ascii="Times New Roman" w:hAnsi="Times New Roman" w:cs="Times New Roman"/>
          <w:sz w:val="28"/>
          <w:szCs w:val="28"/>
        </w:rPr>
        <w:t>»</w:t>
      </w:r>
      <w:r w:rsidRPr="005A09F2">
        <w:rPr>
          <w:rFonts w:ascii="Times New Roman" w:hAnsi="Times New Roman" w:cs="Times New Roman"/>
          <w:sz w:val="28"/>
          <w:szCs w:val="28"/>
        </w:rPr>
        <w:t>.</w:t>
      </w:r>
    </w:p>
    <w:p w:rsidR="00D7571E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 xml:space="preserve">3.4.1. Обоснование (расчет) плановых показателей поступлений доходов по статье 180 </w:t>
      </w:r>
      <w:r w:rsidR="002B34F2">
        <w:rPr>
          <w:rFonts w:ascii="Times New Roman" w:hAnsi="Times New Roman" w:cs="Times New Roman"/>
          <w:sz w:val="28"/>
          <w:szCs w:val="28"/>
        </w:rPr>
        <w:t>«</w:t>
      </w:r>
      <w:r w:rsidRPr="005A09F2">
        <w:rPr>
          <w:rFonts w:ascii="Times New Roman" w:hAnsi="Times New Roman" w:cs="Times New Roman"/>
          <w:sz w:val="28"/>
          <w:szCs w:val="28"/>
        </w:rPr>
        <w:t>Прочие доходы</w:t>
      </w:r>
      <w:r w:rsidR="002B34F2">
        <w:rPr>
          <w:rFonts w:ascii="Times New Roman" w:hAnsi="Times New Roman" w:cs="Times New Roman"/>
          <w:sz w:val="28"/>
          <w:szCs w:val="28"/>
        </w:rPr>
        <w:t>»</w:t>
      </w:r>
      <w:r w:rsidRPr="005A09F2">
        <w:rPr>
          <w:rFonts w:ascii="Times New Roman" w:hAnsi="Times New Roman" w:cs="Times New Roman"/>
          <w:sz w:val="28"/>
          <w:szCs w:val="28"/>
        </w:rPr>
        <w:t>.</w:t>
      </w:r>
    </w:p>
    <w:p w:rsidR="002B34F2" w:rsidRDefault="002B34F2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34F2" w:rsidRDefault="002B34F2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34F2" w:rsidRPr="005A09F2" w:rsidRDefault="002B34F2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851"/>
        <w:gridCol w:w="1701"/>
        <w:gridCol w:w="1843"/>
        <w:gridCol w:w="1842"/>
      </w:tblGrid>
      <w:tr w:rsidR="00D7571E" w:rsidRPr="002B34F2" w:rsidTr="002B34F2">
        <w:tc>
          <w:tcPr>
            <w:tcW w:w="3464" w:type="dxa"/>
            <w:vMerge w:val="restart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lastRenderedPageBreak/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5386" w:type="dxa"/>
            <w:gridSpan w:val="3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D7571E" w:rsidRPr="002B34F2" w:rsidTr="002B34F2">
        <w:tc>
          <w:tcPr>
            <w:tcW w:w="3464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2B34F2" w:rsidTr="002B34F2">
        <w:tc>
          <w:tcPr>
            <w:tcW w:w="3464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Задолженность по доходам (дебиторская задолженность по доходам) на начало года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5" w:name="P2066"/>
            <w:bookmarkEnd w:id="15"/>
            <w:r w:rsidRPr="002B34F2">
              <w:rPr>
                <w:rFonts w:ascii="Times New Roman" w:hAnsi="Times New Roman" w:cs="Times New Roman"/>
                <w:sz w:val="20"/>
              </w:rPr>
              <w:t>0100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Полученные предварительные платежи (авансы) по контрактам (договорам) (кредиторская задолженность по доходам) на начало года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6" w:name="P2071"/>
            <w:bookmarkEnd w:id="16"/>
            <w:r w:rsidRPr="002B34F2">
              <w:rPr>
                <w:rFonts w:ascii="Times New Roman" w:hAnsi="Times New Roman" w:cs="Times New Roman"/>
                <w:sz w:val="20"/>
              </w:rPr>
              <w:t>0200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Доходы прочие, всего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7" w:name="P2076"/>
            <w:bookmarkEnd w:id="17"/>
            <w:r w:rsidRPr="002B34F2">
              <w:rPr>
                <w:rFonts w:ascii="Times New Roman" w:hAnsi="Times New Roman" w:cs="Times New Roman"/>
                <w:sz w:val="20"/>
              </w:rPr>
              <w:t>0300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целевые субсидии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0310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субсидии на осуществление капитальных вложений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0320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Задолженность по доходам (дебиторская задолженность по доходам) на конец года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8" w:name="P2092"/>
            <w:bookmarkEnd w:id="18"/>
            <w:r w:rsidRPr="002B34F2">
              <w:rPr>
                <w:rFonts w:ascii="Times New Roman" w:hAnsi="Times New Roman" w:cs="Times New Roman"/>
                <w:sz w:val="20"/>
              </w:rPr>
              <w:t>0400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Полученные предварительные платежи (авансы) по контрактам (договорам) (кредиторская задолженность по доходам) на конец года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9" w:name="P2097"/>
            <w:bookmarkEnd w:id="19"/>
            <w:r w:rsidRPr="002B34F2">
              <w:rPr>
                <w:rFonts w:ascii="Times New Roman" w:hAnsi="Times New Roman" w:cs="Times New Roman"/>
                <w:sz w:val="20"/>
              </w:rPr>
              <w:t>0500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Планируемые поступления доходов от оказания услуг, компенсации затрат учреждения (</w:t>
            </w:r>
            <w:hyperlink w:anchor="P2066" w:history="1">
              <w:r w:rsidRPr="002B34F2">
                <w:rPr>
                  <w:rFonts w:ascii="Times New Roman" w:hAnsi="Times New Roman" w:cs="Times New Roman"/>
                  <w:sz w:val="20"/>
                </w:rPr>
                <w:t>с. 0100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w:anchor="P2071" w:history="1">
              <w:r w:rsidRPr="002B34F2">
                <w:rPr>
                  <w:rFonts w:ascii="Times New Roman" w:hAnsi="Times New Roman" w:cs="Times New Roman"/>
                  <w:sz w:val="20"/>
                </w:rPr>
                <w:t>с. 0200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076" w:history="1">
              <w:r w:rsidRPr="002B34F2">
                <w:rPr>
                  <w:rFonts w:ascii="Times New Roman" w:hAnsi="Times New Roman" w:cs="Times New Roman"/>
                  <w:sz w:val="20"/>
                </w:rPr>
                <w:t>с. 0300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w:anchor="P2092" w:history="1">
              <w:r w:rsidRPr="002B34F2">
                <w:rPr>
                  <w:rFonts w:ascii="Times New Roman" w:hAnsi="Times New Roman" w:cs="Times New Roman"/>
                  <w:sz w:val="20"/>
                </w:rPr>
                <w:t>с. 0400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097" w:history="1">
              <w:r w:rsidRPr="002B34F2">
                <w:rPr>
                  <w:rFonts w:ascii="Times New Roman" w:hAnsi="Times New Roman" w:cs="Times New Roman"/>
                  <w:sz w:val="20"/>
                </w:rPr>
                <w:t>с. 0500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0600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3.5. Обоснование (расчет) плановых показателей</w:t>
      </w:r>
      <w:r w:rsidR="002B34F2">
        <w:rPr>
          <w:rFonts w:ascii="Times New Roman" w:hAnsi="Times New Roman" w:cs="Times New Roman"/>
          <w:sz w:val="28"/>
          <w:szCs w:val="28"/>
        </w:rPr>
        <w:t xml:space="preserve"> поступлений доходов по статье «</w:t>
      </w:r>
      <w:r w:rsidRPr="005A09F2">
        <w:rPr>
          <w:rFonts w:ascii="Times New Roman" w:hAnsi="Times New Roman" w:cs="Times New Roman"/>
          <w:sz w:val="28"/>
          <w:szCs w:val="28"/>
        </w:rPr>
        <w:t>Доходы от операций с активами</w:t>
      </w:r>
      <w:r w:rsidR="002B34F2">
        <w:rPr>
          <w:rFonts w:ascii="Times New Roman" w:hAnsi="Times New Roman" w:cs="Times New Roman"/>
          <w:sz w:val="28"/>
          <w:szCs w:val="28"/>
        </w:rPr>
        <w:t>»</w:t>
      </w:r>
      <w:r w:rsidRPr="005A09F2">
        <w:rPr>
          <w:rFonts w:ascii="Times New Roman" w:hAnsi="Times New Roman" w:cs="Times New Roman"/>
          <w:sz w:val="28"/>
          <w:szCs w:val="28"/>
        </w:rPr>
        <w:t>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3.5.1. Обоснование (расчет) плановых показателей п</w:t>
      </w:r>
      <w:r w:rsidR="002B34F2">
        <w:rPr>
          <w:rFonts w:ascii="Times New Roman" w:hAnsi="Times New Roman" w:cs="Times New Roman"/>
          <w:sz w:val="28"/>
          <w:szCs w:val="28"/>
        </w:rPr>
        <w:t>оступлений доходов по статье «</w:t>
      </w:r>
      <w:r w:rsidRPr="005A09F2">
        <w:rPr>
          <w:rFonts w:ascii="Times New Roman" w:hAnsi="Times New Roman" w:cs="Times New Roman"/>
          <w:sz w:val="28"/>
          <w:szCs w:val="28"/>
        </w:rPr>
        <w:t>Доходы от операций с активами</w:t>
      </w:r>
      <w:r w:rsidR="002B34F2">
        <w:rPr>
          <w:rFonts w:ascii="Times New Roman" w:hAnsi="Times New Roman" w:cs="Times New Roman"/>
          <w:sz w:val="28"/>
          <w:szCs w:val="28"/>
        </w:rPr>
        <w:t>»</w:t>
      </w:r>
      <w:r w:rsidRPr="005A09F2">
        <w:rPr>
          <w:rFonts w:ascii="Times New Roman" w:hAnsi="Times New Roman" w:cs="Times New Roman"/>
          <w:sz w:val="28"/>
          <w:szCs w:val="28"/>
        </w:rPr>
        <w:t>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851"/>
        <w:gridCol w:w="1701"/>
        <w:gridCol w:w="1843"/>
        <w:gridCol w:w="1842"/>
      </w:tblGrid>
      <w:tr w:rsidR="00D7571E" w:rsidRPr="002B34F2" w:rsidTr="002B34F2">
        <w:tc>
          <w:tcPr>
            <w:tcW w:w="3464" w:type="dxa"/>
            <w:vMerge w:val="restart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5386" w:type="dxa"/>
            <w:gridSpan w:val="3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D7571E" w:rsidRPr="002B34F2" w:rsidTr="002B34F2">
        <w:tc>
          <w:tcPr>
            <w:tcW w:w="3464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2B34F2" w:rsidTr="002B34F2">
        <w:tc>
          <w:tcPr>
            <w:tcW w:w="3464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Задолженность по доходам (дебиторская задолженность по доходам) на начало года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0" w:name="P2125"/>
            <w:bookmarkEnd w:id="20"/>
            <w:r w:rsidRPr="002B34F2">
              <w:rPr>
                <w:rFonts w:ascii="Times New Roman" w:hAnsi="Times New Roman" w:cs="Times New Roman"/>
                <w:sz w:val="20"/>
              </w:rPr>
              <w:t>0100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lastRenderedPageBreak/>
              <w:t>Полученные предварительные платежи (авансы) по контрактам (договорам) (кредиторская задолженность по доходам) на начало года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1" w:name="P2130"/>
            <w:bookmarkEnd w:id="21"/>
            <w:r w:rsidRPr="002B34F2">
              <w:rPr>
                <w:rFonts w:ascii="Times New Roman" w:hAnsi="Times New Roman" w:cs="Times New Roman"/>
                <w:sz w:val="20"/>
              </w:rPr>
              <w:t>0200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Доходы от операций с активами, всего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2" w:name="P2135"/>
            <w:bookmarkEnd w:id="22"/>
            <w:r w:rsidRPr="002B34F2">
              <w:rPr>
                <w:rFonts w:ascii="Times New Roman" w:hAnsi="Times New Roman" w:cs="Times New Roman"/>
                <w:sz w:val="20"/>
              </w:rPr>
              <w:t>0300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реализация неиспользуемого имущества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0310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реализация утиля, лома черных и цветных металлов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0320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Задолженность по доходам (дебиторская задолженность по доходам) на конец года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3" w:name="P2151"/>
            <w:bookmarkEnd w:id="23"/>
            <w:r w:rsidRPr="002B34F2">
              <w:rPr>
                <w:rFonts w:ascii="Times New Roman" w:hAnsi="Times New Roman" w:cs="Times New Roman"/>
                <w:sz w:val="20"/>
              </w:rPr>
              <w:t>0400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Полученные предварительные платежи (авансы) по контрактам (договорам) (кредиторская задолженность по доходам) на конец года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4" w:name="P2156"/>
            <w:bookmarkEnd w:id="24"/>
            <w:r w:rsidRPr="002B34F2">
              <w:rPr>
                <w:rFonts w:ascii="Times New Roman" w:hAnsi="Times New Roman" w:cs="Times New Roman"/>
                <w:sz w:val="20"/>
              </w:rPr>
              <w:t>0500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Планируемые поступления доходов от оказания услуг, компенсации затрат учреждения (</w:t>
            </w:r>
            <w:hyperlink w:anchor="P2125" w:history="1">
              <w:r w:rsidRPr="002B34F2">
                <w:rPr>
                  <w:rFonts w:ascii="Times New Roman" w:hAnsi="Times New Roman" w:cs="Times New Roman"/>
                  <w:sz w:val="20"/>
                </w:rPr>
                <w:t>с. 0100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w:anchor="P2130" w:history="1">
              <w:r w:rsidRPr="002B34F2">
                <w:rPr>
                  <w:rFonts w:ascii="Times New Roman" w:hAnsi="Times New Roman" w:cs="Times New Roman"/>
                  <w:sz w:val="20"/>
                </w:rPr>
                <w:t>с. 0200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135" w:history="1">
              <w:r w:rsidRPr="002B34F2">
                <w:rPr>
                  <w:rFonts w:ascii="Times New Roman" w:hAnsi="Times New Roman" w:cs="Times New Roman"/>
                  <w:sz w:val="20"/>
                </w:rPr>
                <w:t>с. 0300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w:anchor="P2151" w:history="1">
              <w:r w:rsidRPr="002B34F2">
                <w:rPr>
                  <w:rFonts w:ascii="Times New Roman" w:hAnsi="Times New Roman" w:cs="Times New Roman"/>
                  <w:sz w:val="20"/>
                </w:rPr>
                <w:t>с. 0400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156" w:history="1">
              <w:r w:rsidRPr="002B34F2">
                <w:rPr>
                  <w:rFonts w:ascii="Times New Roman" w:hAnsi="Times New Roman" w:cs="Times New Roman"/>
                  <w:sz w:val="20"/>
                </w:rPr>
                <w:t>с. 0500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0600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3.6. Обоснование (расчет) плановых показателей по выплатам по оплате труда работников учреждения.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3.6.1. Обоснование (расчет) плановых показателей по выплатам по элементу вида расходов класс</w:t>
      </w:r>
      <w:r w:rsidR="002B34F2">
        <w:rPr>
          <w:rFonts w:ascii="Times New Roman" w:hAnsi="Times New Roman" w:cs="Times New Roman"/>
          <w:sz w:val="28"/>
          <w:szCs w:val="28"/>
        </w:rPr>
        <w:t>ификации расходов бюджетов 111 «Фонд оплаты труда учреждений»</w:t>
      </w:r>
      <w:r w:rsidRPr="005A09F2">
        <w:rPr>
          <w:rFonts w:ascii="Times New Roman" w:hAnsi="Times New Roman" w:cs="Times New Roman"/>
          <w:sz w:val="28"/>
          <w:szCs w:val="28"/>
        </w:rPr>
        <w:t xml:space="preserve"> (заполняется раздельно по источникам финансового обеспечения).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851"/>
        <w:gridCol w:w="1701"/>
        <w:gridCol w:w="1843"/>
        <w:gridCol w:w="1842"/>
      </w:tblGrid>
      <w:tr w:rsidR="00D7571E" w:rsidRPr="002B34F2" w:rsidTr="002B34F2">
        <w:tc>
          <w:tcPr>
            <w:tcW w:w="3464" w:type="dxa"/>
            <w:vMerge w:val="restart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5386" w:type="dxa"/>
            <w:gridSpan w:val="3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D7571E" w:rsidRPr="002B34F2" w:rsidTr="002B34F2">
        <w:tc>
          <w:tcPr>
            <w:tcW w:w="3464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2B34F2" w:rsidTr="002B34F2">
        <w:tc>
          <w:tcPr>
            <w:tcW w:w="3464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7571E" w:rsidRPr="002B34F2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Задолженность перед персоналом по оплате труда (кредиторская задолженность) на начало года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5" w:name="P2184"/>
            <w:bookmarkEnd w:id="25"/>
            <w:r w:rsidRPr="002B34F2">
              <w:rPr>
                <w:rFonts w:ascii="Times New Roman" w:hAnsi="Times New Roman" w:cs="Times New Roman"/>
                <w:sz w:val="20"/>
              </w:rPr>
              <w:t>0100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Задолженность персонала по полученным авансам (дебиторская задолженность) на начало года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6" w:name="P2189"/>
            <w:bookmarkEnd w:id="26"/>
            <w:r w:rsidRPr="002B34F2">
              <w:rPr>
                <w:rFonts w:ascii="Times New Roman" w:hAnsi="Times New Roman" w:cs="Times New Roman"/>
                <w:sz w:val="20"/>
              </w:rPr>
              <w:t>0200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Фонд оплаты труда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7" w:name="P2194"/>
            <w:bookmarkEnd w:id="27"/>
            <w:r w:rsidRPr="002B34F2">
              <w:rPr>
                <w:rFonts w:ascii="Times New Roman" w:hAnsi="Times New Roman" w:cs="Times New Roman"/>
                <w:sz w:val="20"/>
              </w:rPr>
              <w:t>0300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Задолженность перед персоналом по оплате труда (кредиторская задолженность) на конец года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8" w:name="P2199"/>
            <w:bookmarkEnd w:id="28"/>
            <w:r w:rsidRPr="002B34F2">
              <w:rPr>
                <w:rFonts w:ascii="Times New Roman" w:hAnsi="Times New Roman" w:cs="Times New Roman"/>
                <w:sz w:val="20"/>
              </w:rPr>
              <w:t>0400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lastRenderedPageBreak/>
              <w:t>Задолженность персонала по полученным авансам (дебиторская задолженность) на конец года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9" w:name="P2204"/>
            <w:bookmarkEnd w:id="29"/>
            <w:r w:rsidRPr="002B34F2">
              <w:rPr>
                <w:rFonts w:ascii="Times New Roman" w:hAnsi="Times New Roman" w:cs="Times New Roman"/>
                <w:sz w:val="20"/>
              </w:rPr>
              <w:t>0500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2B34F2" w:rsidTr="002B34F2">
        <w:tc>
          <w:tcPr>
            <w:tcW w:w="3464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Планируемые выплаты на оплату труда (</w:t>
            </w:r>
            <w:hyperlink w:anchor="P2184" w:history="1">
              <w:r w:rsidRPr="002B34F2">
                <w:rPr>
                  <w:rFonts w:ascii="Times New Roman" w:hAnsi="Times New Roman" w:cs="Times New Roman"/>
                  <w:sz w:val="20"/>
                </w:rPr>
                <w:t>с. 0100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w:anchor="P2189" w:history="1">
              <w:r w:rsidRPr="002B34F2">
                <w:rPr>
                  <w:rFonts w:ascii="Times New Roman" w:hAnsi="Times New Roman" w:cs="Times New Roman"/>
                  <w:sz w:val="20"/>
                </w:rPr>
                <w:t>с. 0200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194" w:history="1">
              <w:r w:rsidRPr="002B34F2">
                <w:rPr>
                  <w:rFonts w:ascii="Times New Roman" w:hAnsi="Times New Roman" w:cs="Times New Roman"/>
                  <w:sz w:val="20"/>
                </w:rPr>
                <w:t>с. 0300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w:anchor="P2199" w:history="1">
              <w:r w:rsidRPr="002B34F2">
                <w:rPr>
                  <w:rFonts w:ascii="Times New Roman" w:hAnsi="Times New Roman" w:cs="Times New Roman"/>
                  <w:sz w:val="20"/>
                </w:rPr>
                <w:t>с. 0400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204" w:history="1">
              <w:r w:rsidRPr="002B34F2">
                <w:rPr>
                  <w:rFonts w:ascii="Times New Roman" w:hAnsi="Times New Roman" w:cs="Times New Roman"/>
                  <w:sz w:val="20"/>
                </w:rPr>
                <w:t>с. 0500</w:t>
              </w:r>
            </w:hyperlink>
            <w:r w:rsidRPr="002B34F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51" w:type="dxa"/>
          </w:tcPr>
          <w:p w:rsidR="00D7571E" w:rsidRPr="002B34F2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34F2">
              <w:rPr>
                <w:rFonts w:ascii="Times New Roman" w:hAnsi="Times New Roman" w:cs="Times New Roman"/>
                <w:sz w:val="20"/>
              </w:rPr>
              <w:t>0600</w:t>
            </w:r>
          </w:p>
        </w:tc>
        <w:tc>
          <w:tcPr>
            <w:tcW w:w="1701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2B34F2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34F2" w:rsidRDefault="002B34F2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B34F2" w:rsidSect="001F2C44">
          <w:pgSz w:w="11905" w:h="16838"/>
          <w:pgMar w:top="1134" w:right="567" w:bottom="1134" w:left="1701" w:header="0" w:footer="0" w:gutter="0"/>
          <w:cols w:space="720"/>
        </w:sect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lastRenderedPageBreak/>
        <w:t>3.6.2. Расчет фонда оплаты труда.</w:t>
      </w:r>
    </w:p>
    <w:p w:rsidR="00D7571E" w:rsidRDefault="00D7571E" w:rsidP="002B34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3.6.3. Расчет фонда оплаты труда на 20__ г. (текущий финансовый год) (заполняется раздельно по источникам финансового обеспечения).</w:t>
      </w:r>
    </w:p>
    <w:p w:rsidR="002B34F2" w:rsidRDefault="002B34F2" w:rsidP="002B34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54"/>
        <w:gridCol w:w="814"/>
        <w:gridCol w:w="1438"/>
        <w:gridCol w:w="940"/>
        <w:gridCol w:w="1470"/>
        <w:gridCol w:w="1843"/>
        <w:gridCol w:w="1701"/>
        <w:gridCol w:w="567"/>
        <w:gridCol w:w="1275"/>
        <w:gridCol w:w="426"/>
        <w:gridCol w:w="1417"/>
        <w:gridCol w:w="1418"/>
      </w:tblGrid>
      <w:tr w:rsidR="00D7571E" w:rsidRPr="00F853FF" w:rsidTr="00F853FF">
        <w:tc>
          <w:tcPr>
            <w:tcW w:w="1354" w:type="dxa"/>
            <w:vMerge w:val="restart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Должность, группа должностей</w:t>
            </w:r>
          </w:p>
        </w:tc>
        <w:tc>
          <w:tcPr>
            <w:tcW w:w="814" w:type="dxa"/>
            <w:vMerge w:val="restart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1438" w:type="dxa"/>
            <w:vMerge w:val="restart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Установленная численность, единиц</w:t>
            </w:r>
          </w:p>
        </w:tc>
        <w:tc>
          <w:tcPr>
            <w:tcW w:w="9639" w:type="dxa"/>
            <w:gridSpan w:val="8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Среднемесячный размер оплаты труда на одного работника, руб.</w:t>
            </w:r>
          </w:p>
        </w:tc>
        <w:tc>
          <w:tcPr>
            <w:tcW w:w="1418" w:type="dxa"/>
            <w:vMerge w:val="restart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Фонд оплаты труда в год (</w:t>
            </w:r>
            <w:hyperlink w:anchor="P2235" w:history="1">
              <w:r w:rsidRPr="00F853FF">
                <w:rPr>
                  <w:rFonts w:ascii="Times New Roman" w:hAnsi="Times New Roman" w:cs="Times New Roman"/>
                  <w:sz w:val="20"/>
                </w:rPr>
                <w:t>гр. 3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x </w:t>
            </w:r>
            <w:hyperlink w:anchor="P2236" w:history="1">
              <w:r w:rsidRPr="00F853FF">
                <w:rPr>
                  <w:rFonts w:ascii="Times New Roman" w:hAnsi="Times New Roman" w:cs="Times New Roman"/>
                  <w:sz w:val="20"/>
                </w:rPr>
                <w:t>гр. 4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x 12)</w:t>
            </w:r>
          </w:p>
        </w:tc>
      </w:tr>
      <w:tr w:rsidR="00D7571E" w:rsidRPr="00F853FF" w:rsidTr="00F853FF">
        <w:tc>
          <w:tcPr>
            <w:tcW w:w="1354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всего (</w:t>
            </w:r>
            <w:hyperlink w:anchor="P2237" w:history="1">
              <w:r w:rsidRPr="00F853FF">
                <w:rPr>
                  <w:rFonts w:ascii="Times New Roman" w:hAnsi="Times New Roman" w:cs="Times New Roman"/>
                  <w:sz w:val="20"/>
                </w:rPr>
                <w:t>гр. 5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238" w:history="1">
              <w:r w:rsidRPr="00F853FF">
                <w:rPr>
                  <w:rFonts w:ascii="Times New Roman" w:hAnsi="Times New Roman" w:cs="Times New Roman"/>
                  <w:sz w:val="20"/>
                </w:rPr>
                <w:t>гр. 6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239" w:history="1">
              <w:r w:rsidRPr="00F853FF">
                <w:rPr>
                  <w:rFonts w:ascii="Times New Roman" w:hAnsi="Times New Roman" w:cs="Times New Roman"/>
                  <w:sz w:val="20"/>
                </w:rPr>
                <w:t>гр. 7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241" w:history="1">
              <w:r w:rsidRPr="00F853FF">
                <w:rPr>
                  <w:rFonts w:ascii="Times New Roman" w:hAnsi="Times New Roman" w:cs="Times New Roman"/>
                  <w:sz w:val="20"/>
                </w:rPr>
                <w:t>гр. 9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243" w:history="1">
              <w:r w:rsidRPr="00F853FF">
                <w:rPr>
                  <w:rFonts w:ascii="Times New Roman" w:hAnsi="Times New Roman" w:cs="Times New Roman"/>
                  <w:sz w:val="20"/>
                </w:rPr>
                <w:t>гр. 11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699" w:type="dxa"/>
            <w:gridSpan w:val="7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418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1E" w:rsidRPr="00F853FF" w:rsidTr="00F853FF">
        <w:tc>
          <w:tcPr>
            <w:tcW w:w="1354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Merge w:val="restart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по должностному окладу</w:t>
            </w:r>
          </w:p>
        </w:tc>
        <w:tc>
          <w:tcPr>
            <w:tcW w:w="1843" w:type="dxa"/>
            <w:vMerge w:val="restart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по выплатам компенсационного характера</w:t>
            </w:r>
          </w:p>
        </w:tc>
        <w:tc>
          <w:tcPr>
            <w:tcW w:w="1701" w:type="dxa"/>
            <w:vMerge w:val="restart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по выплатам стимулирующего характера</w:t>
            </w:r>
          </w:p>
        </w:tc>
        <w:tc>
          <w:tcPr>
            <w:tcW w:w="1842" w:type="dxa"/>
            <w:gridSpan w:val="2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северная надбавка</w:t>
            </w:r>
          </w:p>
        </w:tc>
        <w:tc>
          <w:tcPr>
            <w:tcW w:w="1843" w:type="dxa"/>
            <w:gridSpan w:val="2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районный коэффициент</w:t>
            </w:r>
          </w:p>
        </w:tc>
        <w:tc>
          <w:tcPr>
            <w:tcW w:w="1418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1E" w:rsidRPr="00F853FF" w:rsidTr="00F853FF">
        <w:tc>
          <w:tcPr>
            <w:tcW w:w="1354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275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сумма (</w:t>
            </w:r>
            <w:hyperlink w:anchor="P2237" w:history="1">
              <w:r w:rsidRPr="00F853FF">
                <w:rPr>
                  <w:rFonts w:ascii="Times New Roman" w:hAnsi="Times New Roman" w:cs="Times New Roman"/>
                  <w:sz w:val="20"/>
                </w:rPr>
                <w:t>гр. 5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238" w:history="1">
              <w:r w:rsidRPr="00F853FF">
                <w:rPr>
                  <w:rFonts w:ascii="Times New Roman" w:hAnsi="Times New Roman" w:cs="Times New Roman"/>
                  <w:sz w:val="20"/>
                </w:rPr>
                <w:t>гр. 6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239" w:history="1">
              <w:r w:rsidRPr="00F853FF">
                <w:rPr>
                  <w:rFonts w:ascii="Times New Roman" w:hAnsi="Times New Roman" w:cs="Times New Roman"/>
                  <w:sz w:val="20"/>
                </w:rPr>
                <w:t>гр. 7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) x </w:t>
            </w:r>
            <w:hyperlink w:anchor="P2240" w:history="1">
              <w:r w:rsidRPr="00F853FF">
                <w:rPr>
                  <w:rFonts w:ascii="Times New Roman" w:hAnsi="Times New Roman" w:cs="Times New Roman"/>
                  <w:sz w:val="20"/>
                </w:rPr>
                <w:t>гр. 8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/ 100</w:t>
            </w:r>
          </w:p>
        </w:tc>
        <w:tc>
          <w:tcPr>
            <w:tcW w:w="426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417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сумма (</w:t>
            </w:r>
            <w:hyperlink w:anchor="P2237" w:history="1">
              <w:r w:rsidRPr="00F853FF">
                <w:rPr>
                  <w:rFonts w:ascii="Times New Roman" w:hAnsi="Times New Roman" w:cs="Times New Roman"/>
                  <w:sz w:val="20"/>
                </w:rPr>
                <w:t>гр. 5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238" w:history="1">
              <w:r w:rsidRPr="00F853FF">
                <w:rPr>
                  <w:rFonts w:ascii="Times New Roman" w:hAnsi="Times New Roman" w:cs="Times New Roman"/>
                  <w:sz w:val="20"/>
                </w:rPr>
                <w:t>гр. 6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239" w:history="1">
              <w:r w:rsidRPr="00F853FF">
                <w:rPr>
                  <w:rFonts w:ascii="Times New Roman" w:hAnsi="Times New Roman" w:cs="Times New Roman"/>
                  <w:sz w:val="20"/>
                </w:rPr>
                <w:t>гр. 7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) x </w:t>
            </w:r>
            <w:hyperlink w:anchor="P2242" w:history="1">
              <w:r w:rsidRPr="00F853FF">
                <w:rPr>
                  <w:rFonts w:ascii="Times New Roman" w:hAnsi="Times New Roman" w:cs="Times New Roman"/>
                  <w:sz w:val="20"/>
                </w:rPr>
                <w:t>гр. 10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/ 100</w:t>
            </w:r>
          </w:p>
        </w:tc>
        <w:tc>
          <w:tcPr>
            <w:tcW w:w="1418" w:type="dxa"/>
            <w:vMerge/>
          </w:tcPr>
          <w:p w:rsidR="00D7571E" w:rsidRPr="00F853FF" w:rsidRDefault="00D7571E" w:rsidP="002B3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1E" w:rsidRPr="00F853FF" w:rsidTr="00F853FF">
        <w:tc>
          <w:tcPr>
            <w:tcW w:w="1354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14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38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0" w:name="P2235"/>
            <w:bookmarkEnd w:id="30"/>
            <w:r w:rsidRPr="00F853F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40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1" w:name="P2236"/>
            <w:bookmarkEnd w:id="31"/>
            <w:r w:rsidRPr="00F853F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70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2" w:name="P2237"/>
            <w:bookmarkEnd w:id="32"/>
            <w:r w:rsidRPr="00F853F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3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3" w:name="P2238"/>
            <w:bookmarkEnd w:id="33"/>
            <w:r w:rsidRPr="00F853F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4" w:name="P2239"/>
            <w:bookmarkEnd w:id="34"/>
            <w:r w:rsidRPr="00F853FF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567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5" w:name="P2240"/>
            <w:bookmarkEnd w:id="35"/>
            <w:r w:rsidRPr="00F853FF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5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6" w:name="P2241"/>
            <w:bookmarkEnd w:id="36"/>
            <w:r w:rsidRPr="00F853FF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26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7" w:name="P2242"/>
            <w:bookmarkEnd w:id="37"/>
            <w:r w:rsidRPr="00F853FF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17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8" w:name="P2243"/>
            <w:bookmarkEnd w:id="38"/>
            <w:r w:rsidRPr="00F853FF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18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D7571E" w:rsidRPr="00F853FF" w:rsidTr="00F853FF">
        <w:tc>
          <w:tcPr>
            <w:tcW w:w="1354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438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0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0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F853FF" w:rsidTr="00F853FF">
        <w:tc>
          <w:tcPr>
            <w:tcW w:w="1354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38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0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0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F853FF" w:rsidTr="00F853FF">
        <w:tc>
          <w:tcPr>
            <w:tcW w:w="1354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14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438" w:type="dxa"/>
          </w:tcPr>
          <w:p w:rsidR="00D7571E" w:rsidRPr="00F853FF" w:rsidRDefault="00D7571E" w:rsidP="002B34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40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0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D7571E" w:rsidRPr="00F853FF" w:rsidRDefault="00D7571E" w:rsidP="002B34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3.6.4. Расчет фонда оплаты труда на 20__ г. (первый год финансового плана) (заполняется раздельно по источникам финансового обеспечения).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54"/>
        <w:gridCol w:w="814"/>
        <w:gridCol w:w="1438"/>
        <w:gridCol w:w="910"/>
        <w:gridCol w:w="1500"/>
        <w:gridCol w:w="1843"/>
        <w:gridCol w:w="1701"/>
        <w:gridCol w:w="567"/>
        <w:gridCol w:w="1275"/>
        <w:gridCol w:w="426"/>
        <w:gridCol w:w="1417"/>
        <w:gridCol w:w="1418"/>
      </w:tblGrid>
      <w:tr w:rsidR="00D7571E" w:rsidRPr="00F853FF" w:rsidTr="00F853FF">
        <w:tc>
          <w:tcPr>
            <w:tcW w:w="1354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Должность, группа должностей</w:t>
            </w:r>
          </w:p>
        </w:tc>
        <w:tc>
          <w:tcPr>
            <w:tcW w:w="814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1438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Установленная численность, единиц</w:t>
            </w:r>
          </w:p>
        </w:tc>
        <w:tc>
          <w:tcPr>
            <w:tcW w:w="9639" w:type="dxa"/>
            <w:gridSpan w:val="8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Среднемесячный размер оплаты труда на одного работника, руб.</w:t>
            </w:r>
          </w:p>
        </w:tc>
        <w:tc>
          <w:tcPr>
            <w:tcW w:w="1418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Фонд оплаты труда в год (</w:t>
            </w:r>
            <w:hyperlink w:anchor="P2314" w:history="1">
              <w:r w:rsidRPr="00F853FF">
                <w:rPr>
                  <w:rFonts w:ascii="Times New Roman" w:hAnsi="Times New Roman" w:cs="Times New Roman"/>
                  <w:sz w:val="20"/>
                </w:rPr>
                <w:t>гр. 3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x </w:t>
            </w:r>
            <w:hyperlink w:anchor="P2315" w:history="1">
              <w:r w:rsidRPr="00F853FF">
                <w:rPr>
                  <w:rFonts w:ascii="Times New Roman" w:hAnsi="Times New Roman" w:cs="Times New Roman"/>
                  <w:sz w:val="20"/>
                </w:rPr>
                <w:t>гр. 4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x 12)</w:t>
            </w:r>
          </w:p>
        </w:tc>
      </w:tr>
      <w:tr w:rsidR="00D7571E" w:rsidRPr="00F853FF" w:rsidTr="00F853FF">
        <w:tc>
          <w:tcPr>
            <w:tcW w:w="1354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всего (</w:t>
            </w:r>
            <w:hyperlink w:anchor="P2316" w:history="1">
              <w:r w:rsidRPr="00F853FF">
                <w:rPr>
                  <w:rFonts w:ascii="Times New Roman" w:hAnsi="Times New Roman" w:cs="Times New Roman"/>
                  <w:sz w:val="20"/>
                </w:rPr>
                <w:t>гр. 5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317" w:history="1">
              <w:r w:rsidRPr="00F853FF">
                <w:rPr>
                  <w:rFonts w:ascii="Times New Roman" w:hAnsi="Times New Roman" w:cs="Times New Roman"/>
                  <w:sz w:val="20"/>
                </w:rPr>
                <w:t>гр. 6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318" w:history="1">
              <w:r w:rsidRPr="00F853FF">
                <w:rPr>
                  <w:rFonts w:ascii="Times New Roman" w:hAnsi="Times New Roman" w:cs="Times New Roman"/>
                  <w:sz w:val="20"/>
                </w:rPr>
                <w:t>гр. 7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320" w:history="1">
              <w:r w:rsidRPr="00F853FF">
                <w:rPr>
                  <w:rFonts w:ascii="Times New Roman" w:hAnsi="Times New Roman" w:cs="Times New Roman"/>
                  <w:sz w:val="20"/>
                </w:rPr>
                <w:t>гр. 9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322" w:history="1">
              <w:r w:rsidRPr="00F853FF">
                <w:rPr>
                  <w:rFonts w:ascii="Times New Roman" w:hAnsi="Times New Roman" w:cs="Times New Roman"/>
                  <w:sz w:val="20"/>
                </w:rPr>
                <w:t>гр. 11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729" w:type="dxa"/>
            <w:gridSpan w:val="7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418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1E" w:rsidRPr="00F853FF" w:rsidTr="00F853FF">
        <w:tc>
          <w:tcPr>
            <w:tcW w:w="1354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по должностному окладу</w:t>
            </w:r>
          </w:p>
        </w:tc>
        <w:tc>
          <w:tcPr>
            <w:tcW w:w="1843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по выплатам компенсационного характера</w:t>
            </w:r>
          </w:p>
        </w:tc>
        <w:tc>
          <w:tcPr>
            <w:tcW w:w="1701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по выплатам стимулирующего характера</w:t>
            </w:r>
          </w:p>
        </w:tc>
        <w:tc>
          <w:tcPr>
            <w:tcW w:w="1842" w:type="dxa"/>
            <w:gridSpan w:val="2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северная надбавка</w:t>
            </w:r>
          </w:p>
        </w:tc>
        <w:tc>
          <w:tcPr>
            <w:tcW w:w="1843" w:type="dxa"/>
            <w:gridSpan w:val="2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районный коэффициент</w:t>
            </w:r>
          </w:p>
        </w:tc>
        <w:tc>
          <w:tcPr>
            <w:tcW w:w="1418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1E" w:rsidRPr="00F853FF" w:rsidTr="00F853FF">
        <w:tc>
          <w:tcPr>
            <w:tcW w:w="1354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сумма (</w:t>
            </w:r>
            <w:hyperlink w:anchor="P2316" w:history="1">
              <w:r w:rsidRPr="00F853FF">
                <w:rPr>
                  <w:rFonts w:ascii="Times New Roman" w:hAnsi="Times New Roman" w:cs="Times New Roman"/>
                  <w:sz w:val="20"/>
                </w:rPr>
                <w:t>гр. 5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317" w:history="1">
              <w:r w:rsidRPr="00F853FF">
                <w:rPr>
                  <w:rFonts w:ascii="Times New Roman" w:hAnsi="Times New Roman" w:cs="Times New Roman"/>
                  <w:sz w:val="20"/>
                </w:rPr>
                <w:t>гр. 6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318" w:history="1">
              <w:r w:rsidRPr="00F853FF">
                <w:rPr>
                  <w:rFonts w:ascii="Times New Roman" w:hAnsi="Times New Roman" w:cs="Times New Roman"/>
                  <w:sz w:val="20"/>
                </w:rPr>
                <w:t>гр. 7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) x </w:t>
            </w:r>
            <w:hyperlink w:anchor="P2319" w:history="1">
              <w:r w:rsidRPr="00F853FF">
                <w:rPr>
                  <w:rFonts w:ascii="Times New Roman" w:hAnsi="Times New Roman" w:cs="Times New Roman"/>
                  <w:sz w:val="20"/>
                </w:rPr>
                <w:t>гр. 8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/ </w:t>
            </w:r>
            <w:r w:rsidRPr="00F853FF">
              <w:rPr>
                <w:rFonts w:ascii="Times New Roman" w:hAnsi="Times New Roman" w:cs="Times New Roman"/>
                <w:sz w:val="20"/>
              </w:rPr>
              <w:lastRenderedPageBreak/>
              <w:t>100</w:t>
            </w:r>
          </w:p>
        </w:tc>
        <w:tc>
          <w:tcPr>
            <w:tcW w:w="426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lastRenderedPageBreak/>
              <w:t>%</w:t>
            </w:r>
          </w:p>
        </w:tc>
        <w:tc>
          <w:tcPr>
            <w:tcW w:w="1417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сумма (</w:t>
            </w:r>
            <w:hyperlink w:anchor="P2316" w:history="1">
              <w:r w:rsidRPr="00F853FF">
                <w:rPr>
                  <w:rFonts w:ascii="Times New Roman" w:hAnsi="Times New Roman" w:cs="Times New Roman"/>
                  <w:sz w:val="20"/>
                </w:rPr>
                <w:t>гр. 5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317" w:history="1">
              <w:r w:rsidRPr="00F853FF">
                <w:rPr>
                  <w:rFonts w:ascii="Times New Roman" w:hAnsi="Times New Roman" w:cs="Times New Roman"/>
                  <w:sz w:val="20"/>
                </w:rPr>
                <w:t>гр. 6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318" w:history="1">
              <w:r w:rsidRPr="00F853FF">
                <w:rPr>
                  <w:rFonts w:ascii="Times New Roman" w:hAnsi="Times New Roman" w:cs="Times New Roman"/>
                  <w:sz w:val="20"/>
                </w:rPr>
                <w:t>гр. 7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) x </w:t>
            </w:r>
            <w:hyperlink w:anchor="P2321" w:history="1">
              <w:r w:rsidRPr="00F853FF">
                <w:rPr>
                  <w:rFonts w:ascii="Times New Roman" w:hAnsi="Times New Roman" w:cs="Times New Roman"/>
                  <w:sz w:val="20"/>
                </w:rPr>
                <w:t>гр. 10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/ 100</w:t>
            </w:r>
          </w:p>
        </w:tc>
        <w:tc>
          <w:tcPr>
            <w:tcW w:w="1418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1E" w:rsidRPr="00F853FF" w:rsidTr="00F853FF">
        <w:tc>
          <w:tcPr>
            <w:tcW w:w="135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81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38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9" w:name="P2314"/>
            <w:bookmarkEnd w:id="39"/>
            <w:r w:rsidRPr="00F853F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10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40" w:name="P2315"/>
            <w:bookmarkEnd w:id="40"/>
            <w:r w:rsidRPr="00F853F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00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41" w:name="P2316"/>
            <w:bookmarkEnd w:id="41"/>
            <w:r w:rsidRPr="00F853F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42" w:name="P2317"/>
            <w:bookmarkEnd w:id="42"/>
            <w:r w:rsidRPr="00F853F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43" w:name="P2318"/>
            <w:bookmarkEnd w:id="43"/>
            <w:r w:rsidRPr="00F853FF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567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44" w:name="P2319"/>
            <w:bookmarkEnd w:id="44"/>
            <w:r w:rsidRPr="00F853FF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45" w:name="P2320"/>
            <w:bookmarkEnd w:id="45"/>
            <w:r w:rsidRPr="00F853FF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26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46" w:name="P2321"/>
            <w:bookmarkEnd w:id="46"/>
            <w:r w:rsidRPr="00F853FF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17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47" w:name="P2322"/>
            <w:bookmarkEnd w:id="47"/>
            <w:r w:rsidRPr="00F853FF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18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D7571E" w:rsidRPr="00F853FF" w:rsidTr="00F853FF">
        <w:tc>
          <w:tcPr>
            <w:tcW w:w="135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438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0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00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F853FF" w:rsidTr="00F853FF">
        <w:tc>
          <w:tcPr>
            <w:tcW w:w="135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38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0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00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F853FF" w:rsidTr="00F853FF">
        <w:tc>
          <w:tcPr>
            <w:tcW w:w="135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1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438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10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00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3.6.5. Расчет фонда оплаты труда на 20__ г. (второй год планового периода) (заполняется раздельно по источникам финансового обеспечения).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54"/>
        <w:gridCol w:w="814"/>
        <w:gridCol w:w="1438"/>
        <w:gridCol w:w="910"/>
        <w:gridCol w:w="1500"/>
        <w:gridCol w:w="1843"/>
        <w:gridCol w:w="1701"/>
        <w:gridCol w:w="567"/>
        <w:gridCol w:w="1275"/>
        <w:gridCol w:w="426"/>
        <w:gridCol w:w="1417"/>
        <w:gridCol w:w="1418"/>
      </w:tblGrid>
      <w:tr w:rsidR="00D7571E" w:rsidRPr="00F853FF" w:rsidTr="00F853FF">
        <w:tc>
          <w:tcPr>
            <w:tcW w:w="1354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Должность, группа должностей</w:t>
            </w:r>
          </w:p>
        </w:tc>
        <w:tc>
          <w:tcPr>
            <w:tcW w:w="814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1438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Установленная численность, единиц</w:t>
            </w:r>
          </w:p>
        </w:tc>
        <w:tc>
          <w:tcPr>
            <w:tcW w:w="9639" w:type="dxa"/>
            <w:gridSpan w:val="8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Среднемесячный размер оплаты труда на одного работника, руб.</w:t>
            </w:r>
          </w:p>
        </w:tc>
        <w:tc>
          <w:tcPr>
            <w:tcW w:w="1418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Фонд оплаты труда в год (</w:t>
            </w:r>
            <w:hyperlink w:anchor="P2393" w:history="1">
              <w:r w:rsidRPr="00F853FF">
                <w:rPr>
                  <w:rFonts w:ascii="Times New Roman" w:hAnsi="Times New Roman" w:cs="Times New Roman"/>
                  <w:sz w:val="20"/>
                </w:rPr>
                <w:t>гр. 3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x </w:t>
            </w:r>
            <w:hyperlink w:anchor="P2394" w:history="1">
              <w:r w:rsidRPr="00F853FF">
                <w:rPr>
                  <w:rFonts w:ascii="Times New Roman" w:hAnsi="Times New Roman" w:cs="Times New Roman"/>
                  <w:sz w:val="20"/>
                </w:rPr>
                <w:t>гр. 4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x 12)</w:t>
            </w:r>
          </w:p>
        </w:tc>
      </w:tr>
      <w:tr w:rsidR="00D7571E" w:rsidRPr="00F853FF" w:rsidTr="00F853FF">
        <w:tc>
          <w:tcPr>
            <w:tcW w:w="1354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всего (</w:t>
            </w:r>
            <w:hyperlink w:anchor="P2395" w:history="1">
              <w:r w:rsidRPr="00F853FF">
                <w:rPr>
                  <w:rFonts w:ascii="Times New Roman" w:hAnsi="Times New Roman" w:cs="Times New Roman"/>
                  <w:sz w:val="20"/>
                </w:rPr>
                <w:t>гр. 5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396" w:history="1">
              <w:r w:rsidRPr="00F853FF">
                <w:rPr>
                  <w:rFonts w:ascii="Times New Roman" w:hAnsi="Times New Roman" w:cs="Times New Roman"/>
                  <w:sz w:val="20"/>
                </w:rPr>
                <w:t>гр. 6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</w:t>
            </w:r>
            <w:hyperlink w:anchor="P2397" w:history="1">
              <w:r w:rsidRPr="00F853FF">
                <w:rPr>
                  <w:rFonts w:ascii="Times New Roman" w:hAnsi="Times New Roman" w:cs="Times New Roman"/>
                  <w:sz w:val="20"/>
                </w:rPr>
                <w:t>+ гр. 7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399" w:history="1">
              <w:r w:rsidRPr="00F853FF">
                <w:rPr>
                  <w:rFonts w:ascii="Times New Roman" w:hAnsi="Times New Roman" w:cs="Times New Roman"/>
                  <w:sz w:val="20"/>
                </w:rPr>
                <w:t>гр. 9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401" w:history="1">
              <w:r w:rsidRPr="00F853FF">
                <w:rPr>
                  <w:rFonts w:ascii="Times New Roman" w:hAnsi="Times New Roman" w:cs="Times New Roman"/>
                  <w:sz w:val="20"/>
                </w:rPr>
                <w:t>гр. 11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729" w:type="dxa"/>
            <w:gridSpan w:val="7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418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1E" w:rsidRPr="00F853FF" w:rsidTr="00F853FF">
        <w:tc>
          <w:tcPr>
            <w:tcW w:w="1354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по должностному окладу</w:t>
            </w:r>
          </w:p>
        </w:tc>
        <w:tc>
          <w:tcPr>
            <w:tcW w:w="1843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по выплатам компенсационного характера</w:t>
            </w:r>
          </w:p>
        </w:tc>
        <w:tc>
          <w:tcPr>
            <w:tcW w:w="1701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по выплатам стимулирующего характера</w:t>
            </w:r>
          </w:p>
        </w:tc>
        <w:tc>
          <w:tcPr>
            <w:tcW w:w="1842" w:type="dxa"/>
            <w:gridSpan w:val="2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северная надбавка</w:t>
            </w:r>
          </w:p>
        </w:tc>
        <w:tc>
          <w:tcPr>
            <w:tcW w:w="1843" w:type="dxa"/>
            <w:gridSpan w:val="2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районный коэффициент</w:t>
            </w:r>
          </w:p>
        </w:tc>
        <w:tc>
          <w:tcPr>
            <w:tcW w:w="1418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1E" w:rsidRPr="00F853FF" w:rsidTr="00F853FF">
        <w:tc>
          <w:tcPr>
            <w:tcW w:w="1354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сумма (</w:t>
            </w:r>
            <w:hyperlink w:anchor="P2395" w:history="1">
              <w:r w:rsidRPr="00F853FF">
                <w:rPr>
                  <w:rFonts w:ascii="Times New Roman" w:hAnsi="Times New Roman" w:cs="Times New Roman"/>
                  <w:sz w:val="20"/>
                </w:rPr>
                <w:t>гр. 5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396" w:history="1">
              <w:r w:rsidRPr="00F853FF">
                <w:rPr>
                  <w:rFonts w:ascii="Times New Roman" w:hAnsi="Times New Roman" w:cs="Times New Roman"/>
                  <w:sz w:val="20"/>
                </w:rPr>
                <w:t>гр. 6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397" w:history="1">
              <w:r w:rsidRPr="00F853FF">
                <w:rPr>
                  <w:rFonts w:ascii="Times New Roman" w:hAnsi="Times New Roman" w:cs="Times New Roman"/>
                  <w:sz w:val="20"/>
                </w:rPr>
                <w:t>гр. 7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) x </w:t>
            </w:r>
            <w:hyperlink w:anchor="P2398" w:history="1">
              <w:r w:rsidRPr="00F853FF">
                <w:rPr>
                  <w:rFonts w:ascii="Times New Roman" w:hAnsi="Times New Roman" w:cs="Times New Roman"/>
                  <w:sz w:val="20"/>
                </w:rPr>
                <w:t>гр. 8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/ 100</w:t>
            </w:r>
          </w:p>
        </w:tc>
        <w:tc>
          <w:tcPr>
            <w:tcW w:w="426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417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сумма (</w:t>
            </w:r>
            <w:hyperlink w:anchor="P2395" w:history="1">
              <w:r w:rsidRPr="00F853FF">
                <w:rPr>
                  <w:rFonts w:ascii="Times New Roman" w:hAnsi="Times New Roman" w:cs="Times New Roman"/>
                  <w:sz w:val="20"/>
                </w:rPr>
                <w:t>гр. 5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396" w:history="1">
              <w:r w:rsidRPr="00F853FF">
                <w:rPr>
                  <w:rFonts w:ascii="Times New Roman" w:hAnsi="Times New Roman" w:cs="Times New Roman"/>
                  <w:sz w:val="20"/>
                </w:rPr>
                <w:t>гр. 6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397" w:history="1">
              <w:r w:rsidRPr="00F853FF">
                <w:rPr>
                  <w:rFonts w:ascii="Times New Roman" w:hAnsi="Times New Roman" w:cs="Times New Roman"/>
                  <w:sz w:val="20"/>
                </w:rPr>
                <w:t>гр. 7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) x </w:t>
            </w:r>
            <w:hyperlink w:anchor="P2400" w:history="1">
              <w:r w:rsidRPr="00F853FF">
                <w:rPr>
                  <w:rFonts w:ascii="Times New Roman" w:hAnsi="Times New Roman" w:cs="Times New Roman"/>
                  <w:sz w:val="20"/>
                </w:rPr>
                <w:t>гр. 10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/ 100</w:t>
            </w:r>
          </w:p>
        </w:tc>
        <w:tc>
          <w:tcPr>
            <w:tcW w:w="1418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1E" w:rsidRPr="00F853FF" w:rsidTr="00F853FF">
        <w:tc>
          <w:tcPr>
            <w:tcW w:w="135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1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38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48" w:name="P2393"/>
            <w:bookmarkEnd w:id="48"/>
            <w:r w:rsidRPr="00F853F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10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49" w:name="P2394"/>
            <w:bookmarkEnd w:id="49"/>
            <w:r w:rsidRPr="00F853F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00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50" w:name="P2395"/>
            <w:bookmarkEnd w:id="50"/>
            <w:r w:rsidRPr="00F853F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51" w:name="P2396"/>
            <w:bookmarkEnd w:id="51"/>
            <w:r w:rsidRPr="00F853F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52" w:name="P2397"/>
            <w:bookmarkEnd w:id="52"/>
            <w:r w:rsidRPr="00F853FF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567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53" w:name="P2398"/>
            <w:bookmarkEnd w:id="53"/>
            <w:r w:rsidRPr="00F853FF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54" w:name="P2399"/>
            <w:bookmarkEnd w:id="54"/>
            <w:r w:rsidRPr="00F853FF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26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55" w:name="P2400"/>
            <w:bookmarkEnd w:id="55"/>
            <w:r w:rsidRPr="00F853FF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17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56" w:name="P2401"/>
            <w:bookmarkEnd w:id="56"/>
            <w:r w:rsidRPr="00F853FF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18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D7571E" w:rsidRPr="00F853FF" w:rsidTr="00F853FF">
        <w:tc>
          <w:tcPr>
            <w:tcW w:w="135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438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0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00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F853FF" w:rsidTr="00F853FF">
        <w:tc>
          <w:tcPr>
            <w:tcW w:w="135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0002</w:t>
            </w:r>
          </w:p>
        </w:tc>
        <w:tc>
          <w:tcPr>
            <w:tcW w:w="1438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0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00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F853FF" w:rsidTr="00F853FF">
        <w:tc>
          <w:tcPr>
            <w:tcW w:w="135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38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0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00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F853FF" w:rsidTr="00F853FF">
        <w:tc>
          <w:tcPr>
            <w:tcW w:w="135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1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438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10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00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D7571E" w:rsidRPr="005A09F2" w:rsidSect="001F2C44">
          <w:pgSz w:w="16838" w:h="11905" w:orient="landscape"/>
          <w:pgMar w:top="1701" w:right="1134" w:bottom="567" w:left="1134" w:header="0" w:footer="0" w:gutter="0"/>
          <w:cols w:space="720"/>
        </w:sect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lastRenderedPageBreak/>
        <w:t>3.7. Обоснование (расчет) плановых показателей по выплатам на страховые взносы по обязательному социальному страхованию.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3.7.1. Обоснование (расчет) плановых показателей по выплатам на страховые взносы по обязательному социальному страхованию (заполняется раздельно по источникам финансового обеспечения).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851"/>
        <w:gridCol w:w="1701"/>
        <w:gridCol w:w="1843"/>
        <w:gridCol w:w="1842"/>
      </w:tblGrid>
      <w:tr w:rsidR="00D7571E" w:rsidRPr="00F853FF" w:rsidTr="00F853FF">
        <w:tc>
          <w:tcPr>
            <w:tcW w:w="3464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5386" w:type="dxa"/>
            <w:gridSpan w:val="3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D7571E" w:rsidRPr="00F853FF" w:rsidTr="00F853FF">
        <w:tc>
          <w:tcPr>
            <w:tcW w:w="3464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842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F853FF" w:rsidTr="00F853FF">
        <w:tc>
          <w:tcPr>
            <w:tcW w:w="3464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842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F853FF" w:rsidTr="00F853FF">
        <w:tc>
          <w:tcPr>
            <w:tcW w:w="346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2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D7571E" w:rsidRPr="00F853FF" w:rsidTr="00F853FF">
        <w:tc>
          <w:tcPr>
            <w:tcW w:w="346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Задолженность по обязательствам (кредиторская задолженность) на начало года</w:t>
            </w:r>
          </w:p>
        </w:tc>
        <w:tc>
          <w:tcPr>
            <w:tcW w:w="851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57" w:name="P2470"/>
            <w:bookmarkEnd w:id="57"/>
            <w:r w:rsidRPr="00F853FF">
              <w:rPr>
                <w:rFonts w:ascii="Times New Roman" w:hAnsi="Times New Roman" w:cs="Times New Roman"/>
                <w:sz w:val="20"/>
              </w:rPr>
              <w:t>0100</w:t>
            </w: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F853FF" w:rsidTr="00F853FF">
        <w:tc>
          <w:tcPr>
            <w:tcW w:w="346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Сумма излишне уплаченных либо излишне взысканных страховых взносов (дебиторская задолженность) на начало года</w:t>
            </w:r>
          </w:p>
        </w:tc>
        <w:tc>
          <w:tcPr>
            <w:tcW w:w="851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58" w:name="P2475"/>
            <w:bookmarkEnd w:id="58"/>
            <w:r w:rsidRPr="00F853FF">
              <w:rPr>
                <w:rFonts w:ascii="Times New Roman" w:hAnsi="Times New Roman" w:cs="Times New Roman"/>
                <w:sz w:val="20"/>
              </w:rPr>
              <w:t>0200</w:t>
            </w: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F853FF" w:rsidTr="00F853FF">
        <w:tc>
          <w:tcPr>
            <w:tcW w:w="346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Страховые взносы на обязательное социальное страхование</w:t>
            </w:r>
          </w:p>
        </w:tc>
        <w:tc>
          <w:tcPr>
            <w:tcW w:w="851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59" w:name="P2480"/>
            <w:bookmarkEnd w:id="59"/>
            <w:r w:rsidRPr="00F853FF">
              <w:rPr>
                <w:rFonts w:ascii="Times New Roman" w:hAnsi="Times New Roman" w:cs="Times New Roman"/>
                <w:sz w:val="20"/>
              </w:rPr>
              <w:t>0300</w:t>
            </w: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F853FF" w:rsidTr="00F853FF">
        <w:tc>
          <w:tcPr>
            <w:tcW w:w="346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Задолженность по уплате страховых взносов (кредиторская задолженность) на конец года</w:t>
            </w:r>
          </w:p>
        </w:tc>
        <w:tc>
          <w:tcPr>
            <w:tcW w:w="851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60" w:name="P2485"/>
            <w:bookmarkEnd w:id="60"/>
            <w:r w:rsidRPr="00F853FF">
              <w:rPr>
                <w:rFonts w:ascii="Times New Roman" w:hAnsi="Times New Roman" w:cs="Times New Roman"/>
                <w:sz w:val="20"/>
              </w:rPr>
              <w:t>0400</w:t>
            </w: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F853FF" w:rsidTr="00F853FF">
        <w:tc>
          <w:tcPr>
            <w:tcW w:w="346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Сумма излишне уплаченных либо излишне взысканных страховых взносов (дебиторская задолженность) на конец года</w:t>
            </w:r>
          </w:p>
        </w:tc>
        <w:tc>
          <w:tcPr>
            <w:tcW w:w="851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61" w:name="P2490"/>
            <w:bookmarkEnd w:id="61"/>
            <w:r w:rsidRPr="00F853FF">
              <w:rPr>
                <w:rFonts w:ascii="Times New Roman" w:hAnsi="Times New Roman" w:cs="Times New Roman"/>
                <w:sz w:val="20"/>
              </w:rPr>
              <w:t>0500</w:t>
            </w: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F853FF" w:rsidTr="00F853FF">
        <w:tc>
          <w:tcPr>
            <w:tcW w:w="346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Планируемые выплаты на страховые взносы на обязательное социальное страхование (</w:t>
            </w:r>
            <w:hyperlink w:anchor="P2470" w:history="1">
              <w:r w:rsidRPr="00F853FF">
                <w:rPr>
                  <w:rFonts w:ascii="Times New Roman" w:hAnsi="Times New Roman" w:cs="Times New Roman"/>
                  <w:sz w:val="20"/>
                </w:rPr>
                <w:t>с. 0100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w:anchor="P2475" w:history="1">
              <w:r w:rsidRPr="00F853FF">
                <w:rPr>
                  <w:rFonts w:ascii="Times New Roman" w:hAnsi="Times New Roman" w:cs="Times New Roman"/>
                  <w:sz w:val="20"/>
                </w:rPr>
                <w:t>с. 0200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480" w:history="1">
              <w:r w:rsidRPr="00F853FF">
                <w:rPr>
                  <w:rFonts w:ascii="Times New Roman" w:hAnsi="Times New Roman" w:cs="Times New Roman"/>
                  <w:sz w:val="20"/>
                </w:rPr>
                <w:t>с. 0300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w:anchor="P2485" w:history="1">
              <w:r w:rsidRPr="00F853FF">
                <w:rPr>
                  <w:rFonts w:ascii="Times New Roman" w:hAnsi="Times New Roman" w:cs="Times New Roman"/>
                  <w:sz w:val="20"/>
                </w:rPr>
                <w:t>с. 0400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2490" w:history="1">
              <w:r w:rsidRPr="00F853FF">
                <w:rPr>
                  <w:rFonts w:ascii="Times New Roman" w:hAnsi="Times New Roman" w:cs="Times New Roman"/>
                  <w:sz w:val="20"/>
                </w:rPr>
                <w:t>с. 0500</w:t>
              </w:r>
            </w:hyperlink>
            <w:r w:rsidRPr="00F853FF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51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0600</w:t>
            </w:r>
          </w:p>
        </w:tc>
        <w:tc>
          <w:tcPr>
            <w:tcW w:w="1701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3.7.2. Расчет страховых взносов по обязательному социальному страхованию (заполняется раздельно по источникам финансового обеспечения).</w:t>
      </w:r>
    </w:p>
    <w:p w:rsidR="00F853FF" w:rsidRPr="005A09F2" w:rsidRDefault="00F853FF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5"/>
        <w:gridCol w:w="709"/>
        <w:gridCol w:w="1134"/>
        <w:gridCol w:w="1276"/>
        <w:gridCol w:w="1134"/>
        <w:gridCol w:w="1134"/>
        <w:gridCol w:w="1275"/>
        <w:gridCol w:w="1134"/>
      </w:tblGrid>
      <w:tr w:rsidR="00D7571E" w:rsidRPr="00F853FF" w:rsidTr="003F1BA3">
        <w:tc>
          <w:tcPr>
            <w:tcW w:w="1905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Наименование государственного внебюджетного фонда</w:t>
            </w:r>
          </w:p>
        </w:tc>
        <w:tc>
          <w:tcPr>
            <w:tcW w:w="709" w:type="dxa"/>
            <w:vMerge w:val="restart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544" w:type="dxa"/>
            <w:gridSpan w:val="3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Размер базы для начисления страховых взносов, руб.</w:t>
            </w:r>
          </w:p>
        </w:tc>
        <w:tc>
          <w:tcPr>
            <w:tcW w:w="3543" w:type="dxa"/>
            <w:gridSpan w:val="3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Сумма взноса, руб.</w:t>
            </w:r>
          </w:p>
        </w:tc>
      </w:tr>
      <w:tr w:rsidR="00F853FF" w:rsidRPr="00F853FF" w:rsidTr="003F1BA3">
        <w:tc>
          <w:tcPr>
            <w:tcW w:w="1905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6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F853FF" w:rsidRPr="00F853FF" w:rsidTr="003F1BA3">
        <w:tc>
          <w:tcPr>
            <w:tcW w:w="1905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7571E" w:rsidRPr="00F853FF" w:rsidRDefault="00D7571E" w:rsidP="00F853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6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F853FF" w:rsidRPr="00F853FF" w:rsidTr="003F1BA3">
        <w:tc>
          <w:tcPr>
            <w:tcW w:w="1905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9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6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F853FF" w:rsidRPr="00F853FF" w:rsidTr="003F1BA3">
        <w:tc>
          <w:tcPr>
            <w:tcW w:w="190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 xml:space="preserve">Страховые взносы в Пенсионный фонд Российской </w:t>
            </w:r>
            <w:r w:rsidRPr="00F853FF">
              <w:rPr>
                <w:rFonts w:ascii="Times New Roman" w:hAnsi="Times New Roman" w:cs="Times New Roman"/>
                <w:sz w:val="20"/>
              </w:rPr>
              <w:lastRenderedPageBreak/>
              <w:t>Федерации, всего</w:t>
            </w:r>
          </w:p>
        </w:tc>
        <w:tc>
          <w:tcPr>
            <w:tcW w:w="709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lastRenderedPageBreak/>
              <w:t>0100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53FF" w:rsidRPr="00F853FF" w:rsidTr="003F1BA3">
        <w:tc>
          <w:tcPr>
            <w:tcW w:w="190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lastRenderedPageBreak/>
              <w:t>в том числе:</w:t>
            </w:r>
          </w:p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по ставке 22,0%</w:t>
            </w:r>
          </w:p>
        </w:tc>
        <w:tc>
          <w:tcPr>
            <w:tcW w:w="709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0110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53FF" w:rsidRPr="00F853FF" w:rsidTr="003F1BA3">
        <w:tc>
          <w:tcPr>
            <w:tcW w:w="190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по ставке 10,0%</w:t>
            </w:r>
          </w:p>
        </w:tc>
        <w:tc>
          <w:tcPr>
            <w:tcW w:w="709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0120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53FF" w:rsidRPr="00F853FF" w:rsidTr="003F1BA3">
        <w:tc>
          <w:tcPr>
            <w:tcW w:w="190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 применением пониженных тарифов взносов в Пенсионный фонд Российской Федерации для отдельных категорий плательщиков</w:t>
            </w:r>
          </w:p>
        </w:tc>
        <w:tc>
          <w:tcPr>
            <w:tcW w:w="709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0130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53FF" w:rsidRPr="00F853FF" w:rsidTr="003F1BA3">
        <w:tc>
          <w:tcPr>
            <w:tcW w:w="190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Страховые взносы в Фонд социального страхования Российской Федерации, всего</w:t>
            </w:r>
          </w:p>
        </w:tc>
        <w:tc>
          <w:tcPr>
            <w:tcW w:w="709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0200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53FF" w:rsidRPr="00F853FF" w:rsidTr="003F1BA3">
        <w:tc>
          <w:tcPr>
            <w:tcW w:w="190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обязательное социальное страхование на случай временной нетрудоспособности и в связи с материнством по ставке 2,9%</w:t>
            </w:r>
          </w:p>
        </w:tc>
        <w:tc>
          <w:tcPr>
            <w:tcW w:w="709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0210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53FF" w:rsidRPr="00F853FF" w:rsidTr="003F1BA3">
        <w:tc>
          <w:tcPr>
            <w:tcW w:w="190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 применением ставки взносов в Фонд социального страхования Российской Федерации по ставке 0,0%</w:t>
            </w:r>
          </w:p>
        </w:tc>
        <w:tc>
          <w:tcPr>
            <w:tcW w:w="709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0220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53FF" w:rsidRPr="00F853FF" w:rsidTr="003F1BA3">
        <w:tc>
          <w:tcPr>
            <w:tcW w:w="190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обязательное социальное страхование от несчастных случаев на производстве и профессиональных заболеваний по ставке 0,2%</w:t>
            </w:r>
          </w:p>
        </w:tc>
        <w:tc>
          <w:tcPr>
            <w:tcW w:w="709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0230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53FF" w:rsidRPr="00F853FF" w:rsidTr="003F1BA3">
        <w:tc>
          <w:tcPr>
            <w:tcW w:w="190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____% </w:t>
            </w:r>
            <w:hyperlink w:anchor="P2635" w:history="1">
              <w:r w:rsidRPr="00F853FF">
                <w:rPr>
                  <w:rFonts w:ascii="Times New Roman" w:hAnsi="Times New Roman" w:cs="Times New Roman"/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709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0240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53FF" w:rsidRPr="00F853FF" w:rsidTr="003F1BA3">
        <w:tc>
          <w:tcPr>
            <w:tcW w:w="190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 xml:space="preserve">обязательное социальное страхование от несчастных случаев </w:t>
            </w:r>
            <w:r w:rsidRPr="00F853FF">
              <w:rPr>
                <w:rFonts w:ascii="Times New Roman" w:hAnsi="Times New Roman" w:cs="Times New Roman"/>
                <w:sz w:val="20"/>
              </w:rPr>
              <w:lastRenderedPageBreak/>
              <w:t xml:space="preserve">на производстве и профессиональных заболеваний по ставке ____% </w:t>
            </w:r>
            <w:hyperlink w:anchor="P2635" w:history="1">
              <w:r w:rsidRPr="00F853FF">
                <w:rPr>
                  <w:rFonts w:ascii="Times New Roman" w:hAnsi="Times New Roman" w:cs="Times New Roman"/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709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53FF" w:rsidRPr="00F853FF" w:rsidTr="003F1BA3">
        <w:tc>
          <w:tcPr>
            <w:tcW w:w="190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lastRenderedPageBreak/>
              <w:t>Страховые взносы в Федеральный фонд обязательного медицинского страхования, всего</w:t>
            </w:r>
          </w:p>
        </w:tc>
        <w:tc>
          <w:tcPr>
            <w:tcW w:w="709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0300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53FF" w:rsidRPr="00F853FF" w:rsidTr="003F1BA3">
        <w:tc>
          <w:tcPr>
            <w:tcW w:w="190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страховые взносы на обязательное медицинское страхование по ставке 5,1%</w:t>
            </w:r>
          </w:p>
        </w:tc>
        <w:tc>
          <w:tcPr>
            <w:tcW w:w="709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0310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53FF" w:rsidRPr="00F853FF" w:rsidTr="003F1BA3">
        <w:tc>
          <w:tcPr>
            <w:tcW w:w="190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709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53FF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F853FF" w:rsidRDefault="00D7571E" w:rsidP="00F85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F1BA3" w:rsidRDefault="003F1BA3" w:rsidP="003F1B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1BA3" w:rsidRPr="005A09F2" w:rsidRDefault="003F1BA3" w:rsidP="003F1B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 xml:space="preserve">&lt;*&gt; Указываются страховые тарифы, дифференцированные по классам профессионального риска, </w:t>
      </w:r>
      <w:r w:rsidRPr="003F1BA3">
        <w:rPr>
          <w:rFonts w:ascii="Times New Roman" w:hAnsi="Times New Roman" w:cs="Times New Roman"/>
          <w:sz w:val="28"/>
          <w:szCs w:val="28"/>
        </w:rPr>
        <w:t xml:space="preserve">установленные Федеральным </w:t>
      </w:r>
      <w:hyperlink r:id="rId6" w:history="1">
        <w:r w:rsidRPr="003F1BA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F1BA3">
        <w:rPr>
          <w:rFonts w:ascii="Times New Roman" w:hAnsi="Times New Roman" w:cs="Times New Roman"/>
          <w:sz w:val="28"/>
          <w:szCs w:val="28"/>
        </w:rPr>
        <w:t xml:space="preserve"> от 22.12.2005 № 179-ФЗ «О страховых тарифах на обязательное</w:t>
      </w:r>
      <w:r w:rsidRPr="005A09F2">
        <w:rPr>
          <w:rFonts w:ascii="Times New Roman" w:hAnsi="Times New Roman" w:cs="Times New Roman"/>
          <w:sz w:val="28"/>
          <w:szCs w:val="28"/>
        </w:rPr>
        <w:t xml:space="preserve"> социальное страхование от несчастных случаев на производстве и профессиональных</w:t>
      </w:r>
      <w:r>
        <w:rPr>
          <w:rFonts w:ascii="Times New Roman" w:hAnsi="Times New Roman" w:cs="Times New Roman"/>
          <w:sz w:val="28"/>
          <w:szCs w:val="28"/>
        </w:rPr>
        <w:t xml:space="preserve"> заболеваний на 2006 год»</w:t>
      </w:r>
      <w:r w:rsidRPr="005A09F2">
        <w:rPr>
          <w:rFonts w:ascii="Times New Roman" w:hAnsi="Times New Roman" w:cs="Times New Roman"/>
          <w:sz w:val="28"/>
          <w:szCs w:val="28"/>
        </w:rPr>
        <w:t>.</w:t>
      </w:r>
    </w:p>
    <w:p w:rsidR="00D7571E" w:rsidRPr="005A09F2" w:rsidRDefault="00D7571E" w:rsidP="005A09F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D7571E" w:rsidRPr="005A09F2" w:rsidSect="00F853FF">
          <w:pgSz w:w="11905" w:h="16838"/>
          <w:pgMar w:top="567" w:right="1134" w:bottom="1701" w:left="1134" w:header="0" w:footer="0" w:gutter="0"/>
          <w:cols w:space="720"/>
          <w:docGrid w:linePitch="299"/>
        </w:sect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lastRenderedPageBreak/>
        <w:t>3.8. Обоснование (расчет) плановых показателей по выплатам компенсационного характера персоналу, за исключением фонда оплаты труда.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3.8.1. Обоснование (расчет) выплат персоналу при направлении в служебные командировки (заполняется раздельно по источникам финансового обеспечения).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4"/>
        <w:gridCol w:w="691"/>
        <w:gridCol w:w="1058"/>
        <w:gridCol w:w="1058"/>
        <w:gridCol w:w="1058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</w:tblGrid>
      <w:tr w:rsidR="00D7571E" w:rsidRPr="003F1BA3" w:rsidTr="00AF01A9">
        <w:tc>
          <w:tcPr>
            <w:tcW w:w="1364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Наименование расходов</w:t>
            </w:r>
          </w:p>
        </w:tc>
        <w:tc>
          <w:tcPr>
            <w:tcW w:w="691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174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Средний размер выплаты на одного работника в день, руб.</w:t>
            </w:r>
          </w:p>
        </w:tc>
        <w:tc>
          <w:tcPr>
            <w:tcW w:w="3171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Количество работников, чел.</w:t>
            </w:r>
          </w:p>
        </w:tc>
        <w:tc>
          <w:tcPr>
            <w:tcW w:w="3171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Количество дней, дн.</w:t>
            </w:r>
          </w:p>
        </w:tc>
        <w:tc>
          <w:tcPr>
            <w:tcW w:w="3171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D7571E" w:rsidRPr="003F1BA3" w:rsidTr="00AF01A9">
        <w:tc>
          <w:tcPr>
            <w:tcW w:w="136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3F1BA3" w:rsidTr="00AF01A9">
        <w:tc>
          <w:tcPr>
            <w:tcW w:w="136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3F1BA3" w:rsidTr="00AF01A9">
        <w:tc>
          <w:tcPr>
            <w:tcW w:w="136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91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D7571E" w:rsidRPr="003F1BA3" w:rsidTr="00AF01A9">
        <w:tc>
          <w:tcPr>
            <w:tcW w:w="136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1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AF01A9">
        <w:tc>
          <w:tcPr>
            <w:tcW w:w="136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1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AF01A9">
        <w:tc>
          <w:tcPr>
            <w:tcW w:w="136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691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058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3.8.2 Обоснование (расчет) выплат персоналу по уходу за ребенком.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4"/>
        <w:gridCol w:w="690"/>
        <w:gridCol w:w="1180"/>
        <w:gridCol w:w="996"/>
        <w:gridCol w:w="996"/>
        <w:gridCol w:w="1180"/>
        <w:gridCol w:w="996"/>
        <w:gridCol w:w="996"/>
        <w:gridCol w:w="1180"/>
        <w:gridCol w:w="996"/>
        <w:gridCol w:w="996"/>
        <w:gridCol w:w="1180"/>
        <w:gridCol w:w="996"/>
        <w:gridCol w:w="996"/>
      </w:tblGrid>
      <w:tr w:rsidR="00D7571E" w:rsidRPr="003F1BA3" w:rsidTr="00AF01A9">
        <w:tc>
          <w:tcPr>
            <w:tcW w:w="1364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Наименование расходов</w:t>
            </w:r>
          </w:p>
        </w:tc>
        <w:tc>
          <w:tcPr>
            <w:tcW w:w="690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17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Численность работников, получающих пособие, чел.</w:t>
            </w:r>
          </w:p>
        </w:tc>
        <w:tc>
          <w:tcPr>
            <w:tcW w:w="317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Количество выплат в год на одного работника, шт.</w:t>
            </w:r>
          </w:p>
        </w:tc>
        <w:tc>
          <w:tcPr>
            <w:tcW w:w="317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Размер выплаты (пособия) в месяц, руб.</w:t>
            </w:r>
          </w:p>
        </w:tc>
        <w:tc>
          <w:tcPr>
            <w:tcW w:w="317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D7571E" w:rsidRPr="003F1BA3" w:rsidTr="00AF01A9">
        <w:tc>
          <w:tcPr>
            <w:tcW w:w="136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3F1BA3" w:rsidTr="00AF01A9">
        <w:tc>
          <w:tcPr>
            <w:tcW w:w="136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3F1BA3" w:rsidTr="00AF01A9">
        <w:tc>
          <w:tcPr>
            <w:tcW w:w="136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9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D7571E" w:rsidRPr="003F1BA3" w:rsidTr="00AF01A9">
        <w:tc>
          <w:tcPr>
            <w:tcW w:w="136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AF01A9">
        <w:tc>
          <w:tcPr>
            <w:tcW w:w="136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AF01A9">
        <w:tc>
          <w:tcPr>
            <w:tcW w:w="136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69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3.9. Обоснование (расчет) плановых показателей по выплатам на социальное обеспечение и иные выплаты населению.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D7571E" w:rsidRPr="003F1BA3" w:rsidTr="00AF01A9">
        <w:trPr>
          <w:jc w:val="center"/>
        </w:trPr>
        <w:tc>
          <w:tcPr>
            <w:tcW w:w="1639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814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Размер одной выплаты, руб.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Количество выплат в год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Общая сумма выплат, руб.</w:t>
            </w: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0002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3.10. Обоснование (расчет) плановых показателей по расходам на уплату налогов, сборов и иных платежей (заполняется раздельно по источникам финансового обеспечения).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D7571E" w:rsidRPr="003F1BA3" w:rsidTr="00AF01A9">
        <w:trPr>
          <w:jc w:val="center"/>
        </w:trPr>
        <w:tc>
          <w:tcPr>
            <w:tcW w:w="1639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Налоговая база, руб.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Ставка налога, %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Сумма начисленного налога, подлежащего уплате, руб.</w:t>
            </w: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 xml:space="preserve">(текущий </w:t>
            </w: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>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 xml:space="preserve">(первый год </w:t>
            </w: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>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 xml:space="preserve">(второй год </w:t>
            </w: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>планового периода)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 xml:space="preserve">(текущий </w:t>
            </w: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>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 xml:space="preserve">(первый год </w:t>
            </w: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>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 xml:space="preserve">(второй год </w:t>
            </w: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>планового периода)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 xml:space="preserve">(текущий </w:t>
            </w: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>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 xml:space="preserve">(первый год </w:t>
            </w: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>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 xml:space="preserve">(второй год </w:t>
            </w: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>планового периода)</w:t>
            </w: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0002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3.11. Обоснование (расчет) плановых показателей по расходам на безвозмездное перечисление организациям и физическим лицам (заполняется раздельно по источникам финансового обеспечения).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D7571E" w:rsidRPr="003F1BA3" w:rsidTr="00AF01A9">
        <w:trPr>
          <w:jc w:val="center"/>
        </w:trPr>
        <w:tc>
          <w:tcPr>
            <w:tcW w:w="1639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Размер одной выплаты, руб.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Количество выплат в год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Общая сумма выплат, руб.</w:t>
            </w: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0002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AF01A9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D7571E" w:rsidRPr="005A09F2" w:rsidSect="00AF01A9">
          <w:pgSz w:w="16838" w:h="11905" w:orient="landscape"/>
          <w:pgMar w:top="1701" w:right="1134" w:bottom="567" w:left="1134" w:header="0" w:footer="0" w:gutter="0"/>
          <w:cols w:space="720"/>
        </w:sect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lastRenderedPageBreak/>
        <w:t>3.1</w:t>
      </w:r>
      <w:r w:rsidR="003F1BA3">
        <w:rPr>
          <w:rFonts w:ascii="Times New Roman" w:hAnsi="Times New Roman" w:cs="Times New Roman"/>
          <w:sz w:val="28"/>
          <w:szCs w:val="28"/>
        </w:rPr>
        <w:t>2</w:t>
      </w:r>
      <w:r w:rsidRPr="005A09F2">
        <w:rPr>
          <w:rFonts w:ascii="Times New Roman" w:hAnsi="Times New Roman" w:cs="Times New Roman"/>
          <w:sz w:val="28"/>
          <w:szCs w:val="28"/>
        </w:rPr>
        <w:t>. Обоснование (расчет) плановых показателей по расходам на закупки товаров, работ и услуг.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3.1</w:t>
      </w:r>
      <w:r w:rsidR="003F1BA3">
        <w:rPr>
          <w:rFonts w:ascii="Times New Roman" w:hAnsi="Times New Roman" w:cs="Times New Roman"/>
          <w:sz w:val="28"/>
          <w:szCs w:val="28"/>
        </w:rPr>
        <w:t>2</w:t>
      </w:r>
      <w:r w:rsidRPr="005A09F2">
        <w:rPr>
          <w:rFonts w:ascii="Times New Roman" w:hAnsi="Times New Roman" w:cs="Times New Roman"/>
          <w:sz w:val="28"/>
          <w:szCs w:val="28"/>
        </w:rPr>
        <w:t>.1. Обоснование (расчет) плановых показателей по расходам на закупки товаров, работ и услуг.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7"/>
        <w:gridCol w:w="709"/>
        <w:gridCol w:w="1276"/>
        <w:gridCol w:w="1275"/>
        <w:gridCol w:w="1134"/>
      </w:tblGrid>
      <w:tr w:rsidR="00D7571E" w:rsidRPr="009356F2" w:rsidTr="009356F2">
        <w:tc>
          <w:tcPr>
            <w:tcW w:w="5307" w:type="dxa"/>
            <w:vMerge w:val="restart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685" w:type="dxa"/>
            <w:gridSpan w:val="3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D7571E" w:rsidRPr="009356F2" w:rsidTr="009356F2">
        <w:tc>
          <w:tcPr>
            <w:tcW w:w="5307" w:type="dxa"/>
            <w:vMerge/>
          </w:tcPr>
          <w:p w:rsidR="00D7571E" w:rsidRPr="009356F2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7571E" w:rsidRPr="009356F2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9356F2" w:rsidTr="009356F2">
        <w:tc>
          <w:tcPr>
            <w:tcW w:w="5307" w:type="dxa"/>
            <w:vMerge/>
          </w:tcPr>
          <w:p w:rsidR="00D7571E" w:rsidRPr="009356F2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7571E" w:rsidRPr="009356F2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9356F2" w:rsidTr="009356F2">
        <w:tc>
          <w:tcPr>
            <w:tcW w:w="5307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9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D7571E" w:rsidRPr="009356F2" w:rsidTr="009356F2">
        <w:tc>
          <w:tcPr>
            <w:tcW w:w="5307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Задолженность по принятым и неисполненным обязательствам, полученные предварительные платежи (авансы) по контрактам (договорам) (кредиторская задолженность) на начало года</w:t>
            </w:r>
          </w:p>
        </w:tc>
        <w:tc>
          <w:tcPr>
            <w:tcW w:w="709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62" w:name="P3186"/>
            <w:bookmarkEnd w:id="62"/>
            <w:r w:rsidRPr="009356F2">
              <w:rPr>
                <w:rFonts w:ascii="Times New Roman" w:hAnsi="Times New Roman" w:cs="Times New Roman"/>
                <w:sz w:val="20"/>
              </w:rPr>
              <w:t>0100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9356F2" w:rsidTr="009356F2">
        <w:tc>
          <w:tcPr>
            <w:tcW w:w="5307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Произведенные предварительные платежи (авансы) по контрактам (договорам) (дебиторская задолженность) на начало года</w:t>
            </w:r>
          </w:p>
        </w:tc>
        <w:tc>
          <w:tcPr>
            <w:tcW w:w="709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63" w:name="P3191"/>
            <w:bookmarkEnd w:id="63"/>
            <w:r w:rsidRPr="009356F2">
              <w:rPr>
                <w:rFonts w:ascii="Times New Roman" w:hAnsi="Times New Roman" w:cs="Times New Roman"/>
                <w:sz w:val="20"/>
              </w:rPr>
              <w:t>0200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9356F2" w:rsidTr="009356F2">
        <w:tc>
          <w:tcPr>
            <w:tcW w:w="5307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Расходы на закупку товаров, работ и услуг, всего</w:t>
            </w:r>
          </w:p>
        </w:tc>
        <w:tc>
          <w:tcPr>
            <w:tcW w:w="709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64" w:name="P3196"/>
            <w:bookmarkEnd w:id="64"/>
            <w:r w:rsidRPr="009356F2">
              <w:rPr>
                <w:rFonts w:ascii="Times New Roman" w:hAnsi="Times New Roman" w:cs="Times New Roman"/>
                <w:sz w:val="20"/>
              </w:rPr>
              <w:t>0300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9356F2" w:rsidTr="009356F2">
        <w:tc>
          <w:tcPr>
            <w:tcW w:w="5307" w:type="dxa"/>
          </w:tcPr>
          <w:p w:rsidR="009356F2" w:rsidRPr="009356F2" w:rsidRDefault="009356F2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 xml:space="preserve">в том числе: </w:t>
            </w:r>
          </w:p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услуги связи</w:t>
            </w:r>
          </w:p>
        </w:tc>
        <w:tc>
          <w:tcPr>
            <w:tcW w:w="709" w:type="dxa"/>
            <w:tcBorders>
              <w:top w:val="nil"/>
            </w:tcBorders>
          </w:tcPr>
          <w:p w:rsidR="009356F2" w:rsidRPr="009356F2" w:rsidRDefault="009356F2" w:rsidP="00AF01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7571E" w:rsidRPr="009356F2" w:rsidRDefault="00D7571E" w:rsidP="00AF01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0301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7571E" w:rsidRPr="009356F2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571E" w:rsidRPr="009356F2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1E" w:rsidRPr="009356F2" w:rsidTr="009356F2">
        <w:tc>
          <w:tcPr>
            <w:tcW w:w="5307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транспортные услуги</w:t>
            </w:r>
          </w:p>
        </w:tc>
        <w:tc>
          <w:tcPr>
            <w:tcW w:w="709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0302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9356F2" w:rsidTr="009356F2">
        <w:tc>
          <w:tcPr>
            <w:tcW w:w="5307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коммунальные услуги</w:t>
            </w:r>
          </w:p>
        </w:tc>
        <w:tc>
          <w:tcPr>
            <w:tcW w:w="709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0303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9356F2" w:rsidTr="009356F2">
        <w:tc>
          <w:tcPr>
            <w:tcW w:w="5307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аренда имущества</w:t>
            </w:r>
          </w:p>
        </w:tc>
        <w:tc>
          <w:tcPr>
            <w:tcW w:w="709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0304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9356F2" w:rsidTr="009356F2">
        <w:tc>
          <w:tcPr>
            <w:tcW w:w="5307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содержание имущества</w:t>
            </w:r>
          </w:p>
        </w:tc>
        <w:tc>
          <w:tcPr>
            <w:tcW w:w="709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0305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9356F2" w:rsidTr="009356F2">
        <w:tc>
          <w:tcPr>
            <w:tcW w:w="5307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обязательное страхование</w:t>
            </w:r>
          </w:p>
        </w:tc>
        <w:tc>
          <w:tcPr>
            <w:tcW w:w="709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0306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9356F2" w:rsidTr="009356F2">
        <w:tc>
          <w:tcPr>
            <w:tcW w:w="5307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повышение квалификации (профессиональная переподготовка)</w:t>
            </w:r>
          </w:p>
        </w:tc>
        <w:tc>
          <w:tcPr>
            <w:tcW w:w="709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0307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9356F2" w:rsidTr="009356F2">
        <w:tc>
          <w:tcPr>
            <w:tcW w:w="5307" w:type="dxa"/>
          </w:tcPr>
          <w:p w:rsidR="00D7571E" w:rsidRPr="009356F2" w:rsidRDefault="00D7571E" w:rsidP="009356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оплата услуг и работ (медицинских осмотров, информационных услуг, консультационных услуг, экспертных услуг, типографских работ), не указанных выше</w:t>
            </w:r>
          </w:p>
        </w:tc>
        <w:tc>
          <w:tcPr>
            <w:tcW w:w="709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0308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9356F2" w:rsidTr="009356F2">
        <w:tc>
          <w:tcPr>
            <w:tcW w:w="5307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приобретение объектов движимого имущества</w:t>
            </w:r>
          </w:p>
        </w:tc>
        <w:tc>
          <w:tcPr>
            <w:tcW w:w="709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0309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9356F2" w:rsidTr="009356F2">
        <w:tc>
          <w:tcPr>
            <w:tcW w:w="5307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приобретение материальных запасов</w:t>
            </w:r>
          </w:p>
        </w:tc>
        <w:tc>
          <w:tcPr>
            <w:tcW w:w="709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0310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9356F2" w:rsidTr="009356F2">
        <w:tc>
          <w:tcPr>
            <w:tcW w:w="5307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Задолженность по принятым и неисполненным обязательствам, полученные предварительные платежи (авансы) по контрактам (договорам) (кредиторская задолженность) на конец года</w:t>
            </w:r>
          </w:p>
        </w:tc>
        <w:tc>
          <w:tcPr>
            <w:tcW w:w="709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65" w:name="P3253"/>
            <w:bookmarkEnd w:id="65"/>
            <w:r w:rsidRPr="009356F2">
              <w:rPr>
                <w:rFonts w:ascii="Times New Roman" w:hAnsi="Times New Roman" w:cs="Times New Roman"/>
                <w:sz w:val="20"/>
              </w:rPr>
              <w:t>0400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9356F2" w:rsidTr="009356F2">
        <w:tc>
          <w:tcPr>
            <w:tcW w:w="5307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Произведенные предварительные платежи (авансы) по контрактам (договорам) (дебиторская задолженность) на конец года</w:t>
            </w:r>
          </w:p>
        </w:tc>
        <w:tc>
          <w:tcPr>
            <w:tcW w:w="709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66" w:name="P3258"/>
            <w:bookmarkEnd w:id="66"/>
            <w:r w:rsidRPr="009356F2">
              <w:rPr>
                <w:rFonts w:ascii="Times New Roman" w:hAnsi="Times New Roman" w:cs="Times New Roman"/>
                <w:sz w:val="20"/>
              </w:rPr>
              <w:t>0500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9356F2" w:rsidTr="009356F2">
        <w:tc>
          <w:tcPr>
            <w:tcW w:w="5307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Планируемые выплаты на закупку товаров, работ и услуг (</w:t>
            </w:r>
            <w:hyperlink w:anchor="P3186" w:history="1">
              <w:r w:rsidRPr="009356F2">
                <w:rPr>
                  <w:rFonts w:ascii="Times New Roman" w:hAnsi="Times New Roman" w:cs="Times New Roman"/>
                  <w:sz w:val="20"/>
                </w:rPr>
                <w:t>с. 0100</w:t>
              </w:r>
            </w:hyperlink>
            <w:r w:rsidRPr="009356F2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w:anchor="P3191" w:history="1">
              <w:r w:rsidRPr="009356F2">
                <w:rPr>
                  <w:rFonts w:ascii="Times New Roman" w:hAnsi="Times New Roman" w:cs="Times New Roman"/>
                  <w:sz w:val="20"/>
                </w:rPr>
                <w:t>с. 0200</w:t>
              </w:r>
            </w:hyperlink>
            <w:r w:rsidRPr="009356F2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3196" w:history="1">
              <w:r w:rsidRPr="009356F2">
                <w:rPr>
                  <w:rFonts w:ascii="Times New Roman" w:hAnsi="Times New Roman" w:cs="Times New Roman"/>
                  <w:sz w:val="20"/>
                </w:rPr>
                <w:t>с. 0300</w:t>
              </w:r>
            </w:hyperlink>
            <w:r w:rsidRPr="009356F2">
              <w:rPr>
                <w:rFonts w:ascii="Times New Roman" w:hAnsi="Times New Roman" w:cs="Times New Roman"/>
                <w:sz w:val="20"/>
              </w:rPr>
              <w:t xml:space="preserve"> - </w:t>
            </w:r>
            <w:hyperlink w:anchor="P3253" w:history="1">
              <w:r w:rsidRPr="009356F2">
                <w:rPr>
                  <w:rFonts w:ascii="Times New Roman" w:hAnsi="Times New Roman" w:cs="Times New Roman"/>
                  <w:sz w:val="20"/>
                </w:rPr>
                <w:t>с. 0400</w:t>
              </w:r>
            </w:hyperlink>
            <w:r w:rsidRPr="009356F2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3258" w:history="1">
              <w:r w:rsidRPr="009356F2">
                <w:rPr>
                  <w:rFonts w:ascii="Times New Roman" w:hAnsi="Times New Roman" w:cs="Times New Roman"/>
                  <w:sz w:val="20"/>
                </w:rPr>
                <w:t>с. 0500</w:t>
              </w:r>
            </w:hyperlink>
            <w:r w:rsidRPr="009356F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709" w:type="dxa"/>
          </w:tcPr>
          <w:p w:rsidR="00D7571E" w:rsidRPr="009356F2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6F2">
              <w:rPr>
                <w:rFonts w:ascii="Times New Roman" w:hAnsi="Times New Roman" w:cs="Times New Roman"/>
                <w:sz w:val="20"/>
              </w:rPr>
              <w:t>0600</w:t>
            </w:r>
          </w:p>
        </w:tc>
        <w:tc>
          <w:tcPr>
            <w:tcW w:w="1276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7571E" w:rsidRPr="009356F2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356F2" w:rsidRDefault="009356F2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356F2" w:rsidSect="00AF01A9">
          <w:pgSz w:w="11905" w:h="16838"/>
          <w:pgMar w:top="1134" w:right="567" w:bottom="1134" w:left="1701" w:header="0" w:footer="0" w:gutter="0"/>
          <w:cols w:space="720"/>
        </w:sectPr>
      </w:pPr>
    </w:p>
    <w:p w:rsidR="00D7571E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lastRenderedPageBreak/>
        <w:t>3.1</w:t>
      </w:r>
      <w:r w:rsidR="003F1BA3">
        <w:rPr>
          <w:rFonts w:ascii="Times New Roman" w:hAnsi="Times New Roman" w:cs="Times New Roman"/>
          <w:sz w:val="28"/>
          <w:szCs w:val="28"/>
        </w:rPr>
        <w:t>2</w:t>
      </w:r>
      <w:r w:rsidRPr="005A09F2">
        <w:rPr>
          <w:rFonts w:ascii="Times New Roman" w:hAnsi="Times New Roman" w:cs="Times New Roman"/>
          <w:sz w:val="28"/>
          <w:szCs w:val="28"/>
        </w:rPr>
        <w:t>.2. Обоснование (расчет) плановых показателей по расходам на услуги связи.</w:t>
      </w:r>
    </w:p>
    <w:p w:rsidR="00FD264E" w:rsidRPr="005A09F2" w:rsidRDefault="00FD264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4"/>
        <w:gridCol w:w="690"/>
        <w:gridCol w:w="1180"/>
        <w:gridCol w:w="996"/>
        <w:gridCol w:w="996"/>
        <w:gridCol w:w="1180"/>
        <w:gridCol w:w="996"/>
        <w:gridCol w:w="996"/>
        <w:gridCol w:w="1180"/>
        <w:gridCol w:w="996"/>
        <w:gridCol w:w="996"/>
        <w:gridCol w:w="1180"/>
        <w:gridCol w:w="996"/>
        <w:gridCol w:w="996"/>
      </w:tblGrid>
      <w:tr w:rsidR="00D7571E" w:rsidRPr="003F1BA3" w:rsidTr="00FD264E">
        <w:tc>
          <w:tcPr>
            <w:tcW w:w="1364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Наименование расходов</w:t>
            </w:r>
          </w:p>
        </w:tc>
        <w:tc>
          <w:tcPr>
            <w:tcW w:w="690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17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Количество номеров, ед.</w:t>
            </w:r>
          </w:p>
        </w:tc>
        <w:tc>
          <w:tcPr>
            <w:tcW w:w="317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Количество платежей в год</w:t>
            </w:r>
          </w:p>
        </w:tc>
        <w:tc>
          <w:tcPr>
            <w:tcW w:w="317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Стоимость за единицу, руб.</w:t>
            </w:r>
          </w:p>
        </w:tc>
        <w:tc>
          <w:tcPr>
            <w:tcW w:w="317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D7571E" w:rsidRPr="003F1BA3" w:rsidTr="00FD264E">
        <w:tc>
          <w:tcPr>
            <w:tcW w:w="136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3F1BA3" w:rsidTr="00FD264E">
        <w:tc>
          <w:tcPr>
            <w:tcW w:w="136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3F1BA3" w:rsidTr="00FD264E">
        <w:tc>
          <w:tcPr>
            <w:tcW w:w="136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9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D7571E" w:rsidRPr="003F1BA3" w:rsidTr="00FD264E">
        <w:tc>
          <w:tcPr>
            <w:tcW w:w="136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c>
          <w:tcPr>
            <w:tcW w:w="136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c>
          <w:tcPr>
            <w:tcW w:w="136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69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3.1</w:t>
      </w:r>
      <w:r w:rsidR="003F1BA3">
        <w:rPr>
          <w:rFonts w:ascii="Times New Roman" w:hAnsi="Times New Roman" w:cs="Times New Roman"/>
          <w:sz w:val="28"/>
          <w:szCs w:val="28"/>
        </w:rPr>
        <w:t>2</w:t>
      </w:r>
      <w:r w:rsidRPr="005A09F2">
        <w:rPr>
          <w:rFonts w:ascii="Times New Roman" w:hAnsi="Times New Roman" w:cs="Times New Roman"/>
          <w:sz w:val="28"/>
          <w:szCs w:val="28"/>
        </w:rPr>
        <w:t>.3. Обоснование (расчет) плановых показателей по расходам на транспортные услуги.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D7571E" w:rsidRPr="003F1BA3" w:rsidTr="00FD264E">
        <w:trPr>
          <w:jc w:val="center"/>
        </w:trPr>
        <w:tc>
          <w:tcPr>
            <w:tcW w:w="1639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Количество услуг перевозки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Цена услуги перевозки, руб.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lastRenderedPageBreak/>
        <w:t>3.1</w:t>
      </w:r>
      <w:r w:rsidR="003F1BA3">
        <w:rPr>
          <w:rFonts w:ascii="Times New Roman" w:hAnsi="Times New Roman" w:cs="Times New Roman"/>
          <w:sz w:val="28"/>
          <w:szCs w:val="28"/>
        </w:rPr>
        <w:t>2</w:t>
      </w:r>
      <w:r w:rsidRPr="005A09F2">
        <w:rPr>
          <w:rFonts w:ascii="Times New Roman" w:hAnsi="Times New Roman" w:cs="Times New Roman"/>
          <w:sz w:val="28"/>
          <w:szCs w:val="28"/>
        </w:rPr>
        <w:t>.4. Обоснование (расчет) плановых показателей по расходам на коммунальные услуги.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D7571E" w:rsidRPr="003F1BA3" w:rsidTr="00FD264E">
        <w:trPr>
          <w:jc w:val="center"/>
        </w:trPr>
        <w:tc>
          <w:tcPr>
            <w:tcW w:w="1639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Расчетное потребление ресурсов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Тариф (с учетом НДС), руб.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0002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3.1</w:t>
      </w:r>
      <w:r w:rsidR="003F1BA3">
        <w:rPr>
          <w:rFonts w:ascii="Times New Roman" w:hAnsi="Times New Roman" w:cs="Times New Roman"/>
          <w:sz w:val="28"/>
          <w:szCs w:val="28"/>
        </w:rPr>
        <w:t>2</w:t>
      </w:r>
      <w:r w:rsidRPr="005A09F2">
        <w:rPr>
          <w:rFonts w:ascii="Times New Roman" w:hAnsi="Times New Roman" w:cs="Times New Roman"/>
          <w:sz w:val="28"/>
          <w:szCs w:val="28"/>
        </w:rPr>
        <w:t>.5. Обоснование (расчет) плановых показателей по расходам на аренду имущества.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4"/>
        <w:gridCol w:w="690"/>
        <w:gridCol w:w="1180"/>
        <w:gridCol w:w="996"/>
        <w:gridCol w:w="996"/>
        <w:gridCol w:w="1180"/>
        <w:gridCol w:w="996"/>
        <w:gridCol w:w="996"/>
        <w:gridCol w:w="1180"/>
        <w:gridCol w:w="996"/>
        <w:gridCol w:w="996"/>
        <w:gridCol w:w="1180"/>
        <w:gridCol w:w="996"/>
        <w:gridCol w:w="996"/>
      </w:tblGrid>
      <w:tr w:rsidR="00D7571E" w:rsidRPr="003F1BA3" w:rsidTr="00FD264E">
        <w:tc>
          <w:tcPr>
            <w:tcW w:w="1364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Наименование расходов</w:t>
            </w:r>
          </w:p>
        </w:tc>
        <w:tc>
          <w:tcPr>
            <w:tcW w:w="690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17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Арендуемая площадь (количество объектов), кв. м (ед.)</w:t>
            </w:r>
          </w:p>
        </w:tc>
        <w:tc>
          <w:tcPr>
            <w:tcW w:w="317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Продолжительность аренды (месяц, день, час)</w:t>
            </w:r>
          </w:p>
        </w:tc>
        <w:tc>
          <w:tcPr>
            <w:tcW w:w="317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Цена аренды в месяц (день, час), руб.</w:t>
            </w:r>
          </w:p>
        </w:tc>
        <w:tc>
          <w:tcPr>
            <w:tcW w:w="317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D7571E" w:rsidRPr="003F1BA3" w:rsidTr="00FD264E">
        <w:tc>
          <w:tcPr>
            <w:tcW w:w="136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3F1BA3" w:rsidTr="00FD264E">
        <w:tc>
          <w:tcPr>
            <w:tcW w:w="136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3F1BA3" w:rsidTr="00FD264E">
        <w:tc>
          <w:tcPr>
            <w:tcW w:w="136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9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D7571E" w:rsidRPr="003F1BA3" w:rsidTr="00FD264E">
        <w:tc>
          <w:tcPr>
            <w:tcW w:w="136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c>
          <w:tcPr>
            <w:tcW w:w="136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c>
          <w:tcPr>
            <w:tcW w:w="136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lastRenderedPageBreak/>
              <w:t>Итого</w:t>
            </w:r>
          </w:p>
        </w:tc>
        <w:tc>
          <w:tcPr>
            <w:tcW w:w="69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0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6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3.1</w:t>
      </w:r>
      <w:r w:rsidR="003F1BA3">
        <w:rPr>
          <w:rFonts w:ascii="Times New Roman" w:hAnsi="Times New Roman" w:cs="Times New Roman"/>
          <w:sz w:val="28"/>
          <w:szCs w:val="28"/>
        </w:rPr>
        <w:t>2</w:t>
      </w:r>
      <w:r w:rsidRPr="005A09F2">
        <w:rPr>
          <w:rFonts w:ascii="Times New Roman" w:hAnsi="Times New Roman" w:cs="Times New Roman"/>
          <w:sz w:val="28"/>
          <w:szCs w:val="28"/>
        </w:rPr>
        <w:t>.6. Обоснование (расчет) плановых показателей по расходам на содержание имущества.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D7571E" w:rsidRPr="003F1BA3" w:rsidTr="00FD264E">
        <w:trPr>
          <w:jc w:val="center"/>
        </w:trPr>
        <w:tc>
          <w:tcPr>
            <w:tcW w:w="1639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Объект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Количество работ (услуг)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0002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3.1</w:t>
      </w:r>
      <w:r w:rsidR="003F1BA3">
        <w:rPr>
          <w:rFonts w:ascii="Times New Roman" w:hAnsi="Times New Roman" w:cs="Times New Roman"/>
          <w:sz w:val="28"/>
          <w:szCs w:val="28"/>
        </w:rPr>
        <w:t>2</w:t>
      </w:r>
      <w:r w:rsidRPr="005A09F2">
        <w:rPr>
          <w:rFonts w:ascii="Times New Roman" w:hAnsi="Times New Roman" w:cs="Times New Roman"/>
          <w:sz w:val="28"/>
          <w:szCs w:val="28"/>
        </w:rPr>
        <w:t>.7. Обоснование (расчет) плановых показателей по расходам на обязательное страхование.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D7571E" w:rsidRPr="003F1BA3" w:rsidTr="00FD264E">
        <w:trPr>
          <w:jc w:val="center"/>
        </w:trPr>
        <w:tc>
          <w:tcPr>
            <w:tcW w:w="1639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Количество застрахованных сотрудников, застрахованного имущества, чел. (ед.)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Базовые ставки страховых тарифов с учетом поправочных коэффициентов к ним, руб.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0002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F2">
        <w:rPr>
          <w:rFonts w:ascii="Times New Roman" w:hAnsi="Times New Roman" w:cs="Times New Roman"/>
          <w:sz w:val="28"/>
          <w:szCs w:val="28"/>
        </w:rPr>
        <w:t>3.1</w:t>
      </w:r>
      <w:r w:rsidR="003F1BA3">
        <w:rPr>
          <w:rFonts w:ascii="Times New Roman" w:hAnsi="Times New Roman" w:cs="Times New Roman"/>
          <w:sz w:val="28"/>
          <w:szCs w:val="28"/>
        </w:rPr>
        <w:t>2</w:t>
      </w:r>
      <w:r w:rsidRPr="005A09F2">
        <w:rPr>
          <w:rFonts w:ascii="Times New Roman" w:hAnsi="Times New Roman" w:cs="Times New Roman"/>
          <w:sz w:val="28"/>
          <w:szCs w:val="28"/>
        </w:rPr>
        <w:t>.8. Обоснование (расчет) плановых показателей по расходам на повышение квалификации (профессиональную переподготовку).</w:t>
      </w:r>
    </w:p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D7571E" w:rsidRPr="003F1BA3" w:rsidTr="00FD264E">
        <w:trPr>
          <w:jc w:val="center"/>
        </w:trPr>
        <w:tc>
          <w:tcPr>
            <w:tcW w:w="1639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Количество работников, направляемых на повышение квалификации (переподготовку), чел.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Цена обучения одного работника, руб.</w:t>
            </w:r>
          </w:p>
        </w:tc>
        <w:tc>
          <w:tcPr>
            <w:tcW w:w="3792" w:type="dxa"/>
            <w:gridSpan w:val="3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на 20__ г.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D7571E" w:rsidRPr="003F1BA3" w:rsidRDefault="00D7571E" w:rsidP="003F1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(текущий финансовый год)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(второй год планового периода)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0002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571E" w:rsidRPr="003F1BA3" w:rsidTr="00FD264E">
        <w:trPr>
          <w:jc w:val="center"/>
        </w:trPr>
        <w:tc>
          <w:tcPr>
            <w:tcW w:w="163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9000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1BA3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414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9" w:type="dxa"/>
          </w:tcPr>
          <w:p w:rsidR="00D7571E" w:rsidRPr="003F1BA3" w:rsidRDefault="00D7571E" w:rsidP="003F1B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571E" w:rsidRPr="005A09F2" w:rsidRDefault="00D7571E" w:rsidP="005A0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7571E" w:rsidRPr="005A09F2" w:rsidSect="006F53E0">
      <w:pgSz w:w="16838" w:h="11905" w:orient="landscape"/>
      <w:pgMar w:top="1134" w:right="567" w:bottom="1134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2A5" w:rsidRDefault="00C442A5" w:rsidP="002B34F2">
      <w:pPr>
        <w:spacing w:after="0" w:line="240" w:lineRule="auto"/>
      </w:pPr>
      <w:r>
        <w:separator/>
      </w:r>
    </w:p>
  </w:endnote>
  <w:endnote w:type="continuationSeparator" w:id="1">
    <w:p w:rsidR="00C442A5" w:rsidRDefault="00C442A5" w:rsidP="002B3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2A5" w:rsidRDefault="00C442A5" w:rsidP="002B34F2">
      <w:pPr>
        <w:spacing w:after="0" w:line="240" w:lineRule="auto"/>
      </w:pPr>
      <w:r>
        <w:separator/>
      </w:r>
    </w:p>
  </w:footnote>
  <w:footnote w:type="continuationSeparator" w:id="1">
    <w:p w:rsidR="00C442A5" w:rsidRDefault="00C442A5" w:rsidP="002B34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571E"/>
    <w:rsid w:val="001E7F16"/>
    <w:rsid w:val="001F2C44"/>
    <w:rsid w:val="00223333"/>
    <w:rsid w:val="00253207"/>
    <w:rsid w:val="002B34F2"/>
    <w:rsid w:val="00367390"/>
    <w:rsid w:val="003F1BA3"/>
    <w:rsid w:val="005A09F2"/>
    <w:rsid w:val="005C395F"/>
    <w:rsid w:val="005C47A4"/>
    <w:rsid w:val="006F53E0"/>
    <w:rsid w:val="008020B3"/>
    <w:rsid w:val="008B066C"/>
    <w:rsid w:val="009356F2"/>
    <w:rsid w:val="009C3D6A"/>
    <w:rsid w:val="009F5447"/>
    <w:rsid w:val="00A22268"/>
    <w:rsid w:val="00AF01A9"/>
    <w:rsid w:val="00C442A5"/>
    <w:rsid w:val="00C55230"/>
    <w:rsid w:val="00D3227A"/>
    <w:rsid w:val="00D7571E"/>
    <w:rsid w:val="00E10A81"/>
    <w:rsid w:val="00F120A8"/>
    <w:rsid w:val="00F12ECC"/>
    <w:rsid w:val="00F75C3C"/>
    <w:rsid w:val="00F853FF"/>
    <w:rsid w:val="00FD2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57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757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757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B3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B34F2"/>
  </w:style>
  <w:style w:type="paragraph" w:styleId="a5">
    <w:name w:val="footer"/>
    <w:basedOn w:val="a"/>
    <w:link w:val="a6"/>
    <w:uiPriority w:val="99"/>
    <w:semiHidden/>
    <w:unhideWhenUsed/>
    <w:rsid w:val="002B3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34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828B7E394886EF2287E9833C45DF18D42CDE24B045F1A8A53D9FCA3FFCD9DB47D8D9CF4152DBA57BF02A5DxEJA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4450</Words>
  <Characters>25367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2019-09-25T02:07:00Z</cp:lastPrinted>
  <dcterms:created xsi:type="dcterms:W3CDTF">2019-09-24T06:09:00Z</dcterms:created>
  <dcterms:modified xsi:type="dcterms:W3CDTF">2019-09-25T02:08:00Z</dcterms:modified>
</cp:coreProperties>
</file>